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0A2" w:rsidRDefault="000837E1">
      <w:pPr>
        <w:rPr>
          <w:rFonts w:ascii="Tahoma" w:hAnsi="Tahoma" w:cs="Tahoma"/>
          <w:b/>
          <w:sz w:val="32"/>
          <w:szCs w:val="32"/>
        </w:rPr>
      </w:pPr>
      <w:r>
        <w:rPr>
          <w:rFonts w:ascii="Tahoma" w:hAnsi="Tahoma" w:cs="Tahoma"/>
          <w:b/>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5pt;margin-top:1.8pt;width:59.55pt;height:53.4pt;z-index:1" filled="t" fillcolor="navy">
            <v:imagedata r:id="rId7" o:title="hpk_znak-crni"/>
          </v:shape>
        </w:pict>
      </w:r>
      <w:r w:rsidR="00B120A2">
        <w:rPr>
          <w:rFonts w:ascii="Tahoma" w:hAnsi="Tahoma" w:cs="Tahoma"/>
          <w:b/>
          <w:sz w:val="32"/>
          <w:szCs w:val="32"/>
        </w:rPr>
        <w:t xml:space="preserve">                   </w:t>
      </w:r>
    </w:p>
    <w:p w:rsidR="00B120A2" w:rsidRPr="005E3ADF" w:rsidRDefault="00B120A2">
      <w:pPr>
        <w:rPr>
          <w:rFonts w:ascii="Book Antiqua" w:hAnsi="Book Antiqua" w:cs="Arial"/>
          <w:b/>
          <w:sz w:val="32"/>
          <w:szCs w:val="32"/>
        </w:rPr>
      </w:pPr>
      <w:r w:rsidRPr="008D79AB">
        <w:rPr>
          <w:rFonts w:ascii="Tahoma" w:hAnsi="Tahoma" w:cs="Tahoma"/>
          <w:b/>
          <w:sz w:val="32"/>
          <w:szCs w:val="32"/>
        </w:rPr>
        <w:t xml:space="preserve">                      </w:t>
      </w:r>
      <w:r w:rsidRPr="005E3ADF">
        <w:rPr>
          <w:rFonts w:ascii="Book Antiqua" w:hAnsi="Book Antiqua" w:cs="Arial"/>
          <w:b/>
          <w:sz w:val="32"/>
          <w:szCs w:val="32"/>
        </w:rPr>
        <w:t>HRVATSKA PSIHOLOŠKA KOMORA</w:t>
      </w:r>
    </w:p>
    <w:p w:rsidR="00B120A2" w:rsidRPr="00B627AB" w:rsidRDefault="00B120A2">
      <w:pPr>
        <w:jc w:val="center"/>
        <w:rPr>
          <w:rFonts w:ascii="Book Antiqua" w:hAnsi="Book Antiqua" w:cs="Tahoma"/>
          <w:b/>
          <w:sz w:val="32"/>
          <w:szCs w:val="32"/>
        </w:rPr>
      </w:pPr>
    </w:p>
    <w:p w:rsidR="00B120A2" w:rsidRPr="00B627AB" w:rsidRDefault="00B120A2">
      <w:pPr>
        <w:pBdr>
          <w:bottom w:val="single" w:sz="4" w:space="1" w:color="auto"/>
        </w:pBdr>
        <w:rPr>
          <w:rFonts w:ascii="Book Antiqua" w:hAnsi="Book Antiqua" w:cs="Tahoma"/>
          <w:b/>
          <w:color w:val="000080"/>
          <w:sz w:val="12"/>
          <w:szCs w:val="12"/>
        </w:rPr>
      </w:pPr>
    </w:p>
    <w:p w:rsidR="00B120A2" w:rsidRDefault="00B120A2">
      <w:pPr>
        <w:rPr>
          <w:rFonts w:ascii="Tahoma" w:hAnsi="Tahoma" w:cs="Tahoma"/>
        </w:rPr>
      </w:pPr>
    </w:p>
    <w:p w:rsidR="00093CB3" w:rsidRDefault="00093CB3" w:rsidP="002C4A3D">
      <w:pPr>
        <w:jc w:val="both"/>
        <w:rPr>
          <w:rFonts w:ascii="Book Antiqua" w:hAnsi="Book Antiqua" w:cs="Arial"/>
        </w:rPr>
      </w:pPr>
      <w:r>
        <w:rPr>
          <w:rFonts w:ascii="Book Antiqua" w:hAnsi="Book Antiqua" w:cs="Arial"/>
        </w:rPr>
        <w:t xml:space="preserve">KLASA: </w:t>
      </w:r>
      <w:r w:rsidR="006D2D6B">
        <w:rPr>
          <w:rFonts w:ascii="Book Antiqua" w:hAnsi="Book Antiqua" w:cs="Arial"/>
        </w:rPr>
        <w:t>008-01/13-02/17</w:t>
      </w:r>
    </w:p>
    <w:p w:rsidR="002C4A3D" w:rsidRPr="002C4A3D" w:rsidRDefault="00093CB3" w:rsidP="002C4A3D">
      <w:pPr>
        <w:jc w:val="both"/>
        <w:rPr>
          <w:rFonts w:ascii="Book Antiqua" w:hAnsi="Book Antiqua" w:cs="Arial"/>
        </w:rPr>
      </w:pPr>
      <w:r>
        <w:rPr>
          <w:rFonts w:ascii="Book Antiqua" w:hAnsi="Book Antiqua" w:cs="Arial"/>
        </w:rPr>
        <w:t>UR</w:t>
      </w:r>
      <w:r w:rsidRPr="002C4A3D">
        <w:rPr>
          <w:rFonts w:ascii="Book Antiqua" w:hAnsi="Book Antiqua" w:cs="Arial"/>
        </w:rPr>
        <w:t>BROJ</w:t>
      </w:r>
      <w:r w:rsidR="002C4A3D" w:rsidRPr="002C4A3D">
        <w:rPr>
          <w:rFonts w:ascii="Book Antiqua" w:hAnsi="Book Antiqua" w:cs="Arial"/>
        </w:rPr>
        <w:t>:</w:t>
      </w:r>
      <w:r w:rsidR="002C4A3D">
        <w:rPr>
          <w:rFonts w:ascii="Book Antiqua" w:hAnsi="Book Antiqua" w:cs="Arial"/>
        </w:rPr>
        <w:t xml:space="preserve"> </w:t>
      </w:r>
      <w:r>
        <w:rPr>
          <w:rFonts w:ascii="Book Antiqua" w:hAnsi="Book Antiqua" w:cs="Arial"/>
        </w:rPr>
        <w:t>251-375/</w:t>
      </w:r>
      <w:r w:rsidR="006D2D6B">
        <w:rPr>
          <w:rFonts w:ascii="Book Antiqua" w:hAnsi="Book Antiqua" w:cs="Arial"/>
        </w:rPr>
        <w:t>01-03-13-1</w:t>
      </w:r>
    </w:p>
    <w:p w:rsidR="009112C4" w:rsidRDefault="009112C4" w:rsidP="002C4A3D">
      <w:pPr>
        <w:jc w:val="both"/>
        <w:rPr>
          <w:rFonts w:ascii="Book Antiqua" w:hAnsi="Book Antiqua" w:cs="Arial"/>
        </w:rPr>
      </w:pPr>
    </w:p>
    <w:p w:rsidR="002C4A3D" w:rsidRPr="002C4A3D" w:rsidRDefault="002C4A3D" w:rsidP="002C4A3D">
      <w:pPr>
        <w:jc w:val="both"/>
        <w:rPr>
          <w:rFonts w:ascii="Book Antiqua" w:hAnsi="Book Antiqua" w:cs="Arial"/>
        </w:rPr>
      </w:pPr>
      <w:r w:rsidRPr="002C4A3D">
        <w:rPr>
          <w:rFonts w:ascii="Book Antiqua" w:hAnsi="Book Antiqua" w:cs="Arial"/>
        </w:rPr>
        <w:t xml:space="preserve">Zagreb, </w:t>
      </w:r>
      <w:r w:rsidR="006D2D6B">
        <w:rPr>
          <w:rFonts w:ascii="Book Antiqua" w:hAnsi="Book Antiqua" w:cs="Arial"/>
        </w:rPr>
        <w:t>17. lipnja</w:t>
      </w:r>
      <w:r w:rsidRPr="002C4A3D">
        <w:rPr>
          <w:rFonts w:ascii="Book Antiqua" w:hAnsi="Book Antiqua" w:cs="Arial"/>
        </w:rPr>
        <w:t xml:space="preserve"> </w:t>
      </w:r>
      <w:r w:rsidR="00603D24">
        <w:rPr>
          <w:rFonts w:ascii="Book Antiqua" w:hAnsi="Book Antiqua" w:cs="Arial"/>
        </w:rPr>
        <w:t>201</w:t>
      </w:r>
      <w:r w:rsidR="00B21D15">
        <w:rPr>
          <w:rFonts w:ascii="Book Antiqua" w:hAnsi="Book Antiqua" w:cs="Arial"/>
        </w:rPr>
        <w:t>3</w:t>
      </w:r>
      <w:r w:rsidRPr="002C4A3D">
        <w:rPr>
          <w:rFonts w:ascii="Book Antiqua" w:hAnsi="Book Antiqua" w:cs="Arial"/>
        </w:rPr>
        <w:t>.</w:t>
      </w:r>
    </w:p>
    <w:p w:rsidR="00155184" w:rsidRPr="002C4A3D" w:rsidRDefault="00155184" w:rsidP="008F05FD">
      <w:pPr>
        <w:rPr>
          <w:rFonts w:ascii="Book Antiqua" w:hAnsi="Book Antiqua" w:cs="Arial"/>
        </w:rPr>
      </w:pPr>
    </w:p>
    <w:p w:rsidR="008E73DE" w:rsidRDefault="006D2D6B" w:rsidP="000673CE">
      <w:pPr>
        <w:ind w:left="4248" w:firstLine="708"/>
        <w:rPr>
          <w:rFonts w:ascii="Book Antiqua" w:hAnsi="Book Antiqua" w:cs="Arial"/>
          <w:b/>
        </w:rPr>
      </w:pPr>
      <w:r w:rsidRPr="006D2D6B">
        <w:rPr>
          <w:rFonts w:ascii="Book Antiqua" w:hAnsi="Book Antiqua" w:cs="Arial"/>
          <w:b/>
        </w:rPr>
        <w:t>VLADA REPUBLIKE HRVATSKE</w:t>
      </w:r>
    </w:p>
    <w:p w:rsidR="00BA631A" w:rsidRDefault="00BA631A" w:rsidP="000673CE">
      <w:pPr>
        <w:ind w:left="4248" w:firstLine="708"/>
        <w:rPr>
          <w:rFonts w:ascii="Book Antiqua" w:hAnsi="Book Antiqua" w:cs="Arial"/>
          <w:b/>
        </w:rPr>
      </w:pPr>
      <w:r>
        <w:rPr>
          <w:rFonts w:ascii="Book Antiqua" w:hAnsi="Book Antiqua" w:cs="Arial"/>
          <w:b/>
        </w:rPr>
        <w:t>URED PREDSJEDNIKA VLADE</w:t>
      </w:r>
    </w:p>
    <w:p w:rsidR="006D2D6B" w:rsidRPr="000673CE" w:rsidRDefault="006D2D6B" w:rsidP="00BA631A">
      <w:pPr>
        <w:ind w:left="4248" w:firstLine="708"/>
        <w:rPr>
          <w:rFonts w:ascii="Book Antiqua" w:hAnsi="Book Antiqua" w:cs="Arial"/>
          <w:b/>
        </w:rPr>
      </w:pPr>
      <w:r>
        <w:rPr>
          <w:rFonts w:ascii="Book Antiqua" w:hAnsi="Book Antiqua" w:cs="Arial"/>
          <w:b/>
        </w:rPr>
        <w:t xml:space="preserve">n/r </w:t>
      </w:r>
      <w:r w:rsidR="00BA631A">
        <w:rPr>
          <w:rFonts w:ascii="Book Antiqua" w:hAnsi="Book Antiqua" w:cs="Arial"/>
          <w:b/>
        </w:rPr>
        <w:t>g. Zoranu Milanoviću</w:t>
      </w:r>
    </w:p>
    <w:p w:rsidR="008F05FD" w:rsidRPr="002C4A3D" w:rsidRDefault="006D2D6B" w:rsidP="006D2D6B">
      <w:pPr>
        <w:ind w:left="4248" w:firstLine="708"/>
        <w:jc w:val="both"/>
        <w:rPr>
          <w:rFonts w:ascii="Book Antiqua" w:hAnsi="Book Antiqua" w:cs="Arial"/>
        </w:rPr>
      </w:pPr>
      <w:r w:rsidRPr="006D2D6B">
        <w:rPr>
          <w:rFonts w:ascii="Book Antiqua" w:hAnsi="Book Antiqua" w:cs="Arial"/>
          <w:b/>
        </w:rPr>
        <w:t>Zagreb, Trg Svetog Marka 2</w:t>
      </w:r>
    </w:p>
    <w:p w:rsidR="000673CE" w:rsidRDefault="000673CE" w:rsidP="008F05FD">
      <w:pPr>
        <w:jc w:val="both"/>
        <w:rPr>
          <w:rFonts w:ascii="Book Antiqua" w:hAnsi="Book Antiqua" w:cs="Arial"/>
        </w:rPr>
      </w:pPr>
    </w:p>
    <w:p w:rsidR="00BA631A" w:rsidRDefault="00BA631A" w:rsidP="008F05FD">
      <w:pPr>
        <w:jc w:val="both"/>
        <w:rPr>
          <w:rFonts w:ascii="Book Antiqua" w:hAnsi="Book Antiqua" w:cs="Arial"/>
        </w:rPr>
      </w:pPr>
    </w:p>
    <w:p w:rsidR="00A825A6" w:rsidRPr="000673CE" w:rsidRDefault="00B37AD6" w:rsidP="008F05FD">
      <w:pPr>
        <w:jc w:val="both"/>
        <w:rPr>
          <w:rFonts w:ascii="Book Antiqua" w:hAnsi="Book Antiqua" w:cs="Arial"/>
          <w:b/>
        </w:rPr>
      </w:pPr>
      <w:r w:rsidRPr="000673CE">
        <w:rPr>
          <w:rFonts w:ascii="Book Antiqua" w:hAnsi="Book Antiqua" w:cs="Arial"/>
          <w:b/>
        </w:rPr>
        <w:t>PREDMET</w:t>
      </w:r>
      <w:r w:rsidR="000673CE" w:rsidRPr="000673CE">
        <w:rPr>
          <w:rFonts w:ascii="Book Antiqua" w:hAnsi="Book Antiqua" w:cs="Arial"/>
          <w:b/>
        </w:rPr>
        <w:t xml:space="preserve">: </w:t>
      </w:r>
      <w:r w:rsidR="006D2D6B">
        <w:rPr>
          <w:rFonts w:ascii="Book Antiqua" w:hAnsi="Book Antiqua" w:cs="Arial"/>
          <w:b/>
        </w:rPr>
        <w:tab/>
      </w:r>
      <w:r w:rsidR="006D2D6B" w:rsidRPr="006D2D6B">
        <w:rPr>
          <w:rFonts w:ascii="Book Antiqua" w:hAnsi="Book Antiqua" w:cs="Arial"/>
          <w:b/>
        </w:rPr>
        <w:t>Odgovor na zastupničko pitanje Nadice Jelaš</w:t>
      </w:r>
    </w:p>
    <w:p w:rsidR="000673CE" w:rsidRPr="006D2D6B" w:rsidRDefault="000673CE" w:rsidP="008F05FD">
      <w:pPr>
        <w:jc w:val="both"/>
        <w:rPr>
          <w:rFonts w:ascii="Book Antiqua" w:hAnsi="Book Antiqua" w:cs="Arial"/>
          <w:b/>
        </w:rPr>
      </w:pPr>
      <w:r w:rsidRPr="006D2D6B">
        <w:rPr>
          <w:rFonts w:ascii="Book Antiqua" w:hAnsi="Book Antiqua" w:cs="Arial"/>
          <w:b/>
        </w:rPr>
        <w:tab/>
        <w:t xml:space="preserve">      </w:t>
      </w:r>
      <w:r w:rsidR="006D2D6B" w:rsidRPr="006D2D6B">
        <w:rPr>
          <w:rFonts w:ascii="Book Antiqua" w:hAnsi="Book Antiqua" w:cs="Arial"/>
          <w:b/>
        </w:rPr>
        <w:tab/>
      </w:r>
      <w:r w:rsidRPr="006D2D6B">
        <w:rPr>
          <w:rFonts w:ascii="Book Antiqua" w:hAnsi="Book Antiqua" w:cs="Arial"/>
          <w:b/>
        </w:rPr>
        <w:t xml:space="preserve">- </w:t>
      </w:r>
      <w:r w:rsidR="006D2D6B" w:rsidRPr="006D2D6B">
        <w:rPr>
          <w:rFonts w:ascii="Book Antiqua" w:hAnsi="Book Antiqua" w:cs="Arial"/>
          <w:b/>
        </w:rPr>
        <w:t>pojašnjenje, traži se</w:t>
      </w:r>
    </w:p>
    <w:p w:rsidR="00155184" w:rsidRDefault="00155184" w:rsidP="008F05FD">
      <w:pPr>
        <w:jc w:val="both"/>
        <w:rPr>
          <w:rFonts w:ascii="Book Antiqua" w:hAnsi="Book Antiqua" w:cs="Arial"/>
        </w:rPr>
      </w:pPr>
    </w:p>
    <w:p w:rsidR="000673CE" w:rsidRPr="002C4A3D" w:rsidRDefault="000673CE" w:rsidP="008F05FD">
      <w:pPr>
        <w:jc w:val="both"/>
        <w:rPr>
          <w:rFonts w:ascii="Book Antiqua" w:hAnsi="Book Antiqua" w:cs="Arial"/>
        </w:rPr>
      </w:pPr>
    </w:p>
    <w:p w:rsidR="008F05FD" w:rsidRPr="002C4A3D" w:rsidRDefault="000673CE" w:rsidP="008F05FD">
      <w:pPr>
        <w:jc w:val="both"/>
        <w:rPr>
          <w:rFonts w:ascii="Book Antiqua" w:hAnsi="Book Antiqua"/>
        </w:rPr>
      </w:pPr>
      <w:r>
        <w:rPr>
          <w:rFonts w:ascii="Book Antiqua" w:hAnsi="Book Antiqua" w:cs="Arial"/>
        </w:rPr>
        <w:t>Poštovan</w:t>
      </w:r>
      <w:r w:rsidR="00A825A6">
        <w:rPr>
          <w:rFonts w:ascii="Book Antiqua" w:hAnsi="Book Antiqua" w:cs="Arial"/>
        </w:rPr>
        <w:t>i</w:t>
      </w:r>
      <w:r w:rsidR="006D2D6B">
        <w:rPr>
          <w:rFonts w:ascii="Book Antiqua" w:hAnsi="Book Antiqua" w:cs="Arial"/>
        </w:rPr>
        <w:t xml:space="preserve"> </w:t>
      </w:r>
      <w:r w:rsidR="006D2D6B" w:rsidRPr="006D2D6B">
        <w:rPr>
          <w:rFonts w:ascii="Book Antiqua" w:hAnsi="Book Antiqua" w:cs="Arial"/>
        </w:rPr>
        <w:t>Poštovani gospodine Predsjedniče Vlade Republike Hrvatske</w:t>
      </w:r>
      <w:r w:rsidR="008F05FD" w:rsidRPr="002C4A3D">
        <w:rPr>
          <w:rFonts w:ascii="Book Antiqua" w:hAnsi="Book Antiqua" w:cs="Arial"/>
        </w:rPr>
        <w:t>,</w:t>
      </w:r>
    </w:p>
    <w:p w:rsidR="000673CE" w:rsidRDefault="000673CE" w:rsidP="008F05FD">
      <w:pPr>
        <w:jc w:val="both"/>
        <w:rPr>
          <w:rFonts w:ascii="Book Antiqua" w:hAnsi="Book Antiqua"/>
        </w:rPr>
      </w:pPr>
    </w:p>
    <w:p w:rsidR="006D2D6B" w:rsidRDefault="006D2D6B" w:rsidP="006D2D6B">
      <w:pPr>
        <w:jc w:val="both"/>
        <w:rPr>
          <w:rFonts w:ascii="Book Antiqua" w:hAnsi="Book Antiqua" w:cs="Arial"/>
        </w:rPr>
      </w:pPr>
      <w:r w:rsidRPr="006D2D6B">
        <w:rPr>
          <w:rFonts w:ascii="Book Antiqua" w:hAnsi="Book Antiqua" w:cs="Arial"/>
        </w:rPr>
        <w:t>Hrvatska psihološka komora, kao ustanova s javnim ovlastima je nadležna i zainteresirana za štićenje interesa svojih članova. S tim u vezi smo putem Predsjednika Sabora Republike Hrvatske primili smo Vaš pisani odgovor na zastupničko pitanje zastupnice Nadice Jelaš u vezi Uredbe o nazivima radnih mjesta i koeficijentima složenosti poslova u javnim službama.</w:t>
      </w:r>
    </w:p>
    <w:p w:rsidR="006D2D6B" w:rsidRDefault="006D2D6B" w:rsidP="006D2D6B">
      <w:pPr>
        <w:jc w:val="both"/>
        <w:rPr>
          <w:rFonts w:ascii="Book Antiqua" w:hAnsi="Book Antiqua" w:cs="Arial"/>
        </w:rPr>
      </w:pPr>
    </w:p>
    <w:p w:rsidR="006D2D6B" w:rsidRPr="006D2D6B" w:rsidRDefault="006D2D6B" w:rsidP="006D2D6B">
      <w:pPr>
        <w:jc w:val="both"/>
        <w:rPr>
          <w:rFonts w:ascii="Book Antiqua" w:hAnsi="Book Antiqua" w:cs="Arial"/>
        </w:rPr>
      </w:pPr>
      <w:r w:rsidRPr="006D2D6B">
        <w:rPr>
          <w:rFonts w:ascii="Book Antiqua" w:hAnsi="Book Antiqua" w:cs="Arial"/>
        </w:rPr>
        <w:t xml:space="preserve">U odgovoru na ukupno 7 pitanja, a sva vezana za mogućnost da se u Uredbu o koeficijentima zaposlenika u javnim službama unesu izmjene koje će kliničke psihologe izjednačiti s početnim koeficijentom zdravstvenih djelatnika s VSS kvalifikacijom umjesto da ih se kao sada svrstava u zdravstvene suradnike. Navedeno bi bilo u skladu s praksom država članica Europske unije u kojima su psiholozi uvršteni u kategoriju „ostalih zdravstvenih djelatnika“. </w:t>
      </w:r>
    </w:p>
    <w:p w:rsidR="006D2D6B" w:rsidRDefault="006D2D6B" w:rsidP="006D2D6B">
      <w:pPr>
        <w:jc w:val="both"/>
        <w:rPr>
          <w:rFonts w:ascii="Book Antiqua" w:hAnsi="Book Antiqua"/>
        </w:rPr>
      </w:pPr>
    </w:p>
    <w:p w:rsidR="006D2D6B" w:rsidRDefault="006D2D6B" w:rsidP="006D2D6B">
      <w:pPr>
        <w:jc w:val="both"/>
        <w:rPr>
          <w:rFonts w:ascii="Book Antiqua" w:hAnsi="Book Antiqua" w:cs="Arial"/>
        </w:rPr>
      </w:pPr>
      <w:r w:rsidRPr="006D2D6B">
        <w:rPr>
          <w:rFonts w:ascii="Book Antiqua" w:hAnsi="Book Antiqua" w:cs="Arial"/>
        </w:rPr>
        <w:t>U odgovoru je navedena sadašnja regulativa, koja nam je dobro poznata, a  za koju smatramo da nije u skladu, kako sa stvarnim stanjem u odnosu na obim i složenost poslova koje svakodnevno obavljaju klinički psiholozi, tako niti s postignućima država Europske unije.</w:t>
      </w:r>
    </w:p>
    <w:p w:rsidR="006D2D6B" w:rsidRDefault="006D2D6B" w:rsidP="006D2D6B">
      <w:pPr>
        <w:jc w:val="both"/>
        <w:rPr>
          <w:rFonts w:ascii="Book Antiqua" w:hAnsi="Book Antiqua" w:cs="Arial"/>
        </w:rPr>
      </w:pPr>
    </w:p>
    <w:p w:rsidR="006D2D6B" w:rsidRPr="006D2D6B" w:rsidRDefault="006D2D6B" w:rsidP="006D2D6B">
      <w:pPr>
        <w:jc w:val="both"/>
        <w:rPr>
          <w:rFonts w:ascii="Book Antiqua" w:hAnsi="Book Antiqua" w:cs="Arial"/>
        </w:rPr>
      </w:pPr>
      <w:r w:rsidRPr="006D2D6B">
        <w:rPr>
          <w:rFonts w:ascii="Book Antiqua" w:hAnsi="Book Antiqua" w:cs="Arial"/>
        </w:rPr>
        <w:t>U Vašem odgovoru obrazlažete da poslovi koje obavljaju psiholozi kao zdravstveni suradnici (u konkretnom slučaju klinički psiholozi) nisu iste složenosti kao poslovi zdravstvenih djelatnika te da se ne radi o diskriminaciji već o različitoj složenosti poslova zdravstvenih djelatnika i zdravstvenih suradnika.</w:t>
      </w:r>
    </w:p>
    <w:p w:rsidR="006D2D6B" w:rsidRDefault="006D2D6B" w:rsidP="008F05FD">
      <w:pPr>
        <w:jc w:val="both"/>
        <w:rPr>
          <w:rFonts w:ascii="Book Antiqua" w:hAnsi="Book Antiqua"/>
        </w:rPr>
      </w:pPr>
    </w:p>
    <w:p w:rsidR="006D2D6B" w:rsidRPr="006D2D6B" w:rsidRDefault="006D2D6B" w:rsidP="006D2D6B">
      <w:pPr>
        <w:jc w:val="both"/>
        <w:rPr>
          <w:rFonts w:ascii="Book Antiqua" w:hAnsi="Book Antiqua" w:cs="Arial"/>
        </w:rPr>
      </w:pPr>
      <w:r w:rsidRPr="006D2D6B">
        <w:rPr>
          <w:rFonts w:ascii="Book Antiqua" w:hAnsi="Book Antiqua" w:cs="Arial"/>
        </w:rPr>
        <w:t>Kako bismo Vas ukratko upoznali sa svakodnevnim radom kliničkih psihologa slobodni smo pojasniti koje sve poslove i kakve složenosti obavljaju klinički psiholozi.</w:t>
      </w:r>
    </w:p>
    <w:p w:rsidR="006D2D6B" w:rsidRDefault="006D2D6B" w:rsidP="006D2D6B">
      <w:pPr>
        <w:ind w:firstLine="708"/>
        <w:jc w:val="both"/>
        <w:rPr>
          <w:rFonts w:ascii="Arial" w:hAnsi="Arial" w:cs="Arial"/>
          <w:color w:val="000000"/>
        </w:rPr>
      </w:pPr>
    </w:p>
    <w:p w:rsidR="00EC006D" w:rsidRDefault="00EC006D" w:rsidP="006D2D6B">
      <w:pPr>
        <w:jc w:val="both"/>
        <w:rPr>
          <w:rFonts w:ascii="Book Antiqua" w:hAnsi="Book Antiqua" w:cs="Arial"/>
          <w:color w:val="000000"/>
        </w:rPr>
      </w:pPr>
    </w:p>
    <w:p w:rsidR="006D2D6B" w:rsidRPr="006D2D6B" w:rsidRDefault="006D2D6B" w:rsidP="006D2D6B">
      <w:pPr>
        <w:jc w:val="both"/>
        <w:rPr>
          <w:rFonts w:ascii="Book Antiqua" w:hAnsi="Book Antiqua" w:cs="Arial"/>
          <w:color w:val="000000"/>
        </w:rPr>
      </w:pPr>
      <w:r w:rsidRPr="006D2D6B">
        <w:rPr>
          <w:rFonts w:ascii="Book Antiqua" w:hAnsi="Book Antiqua" w:cs="Arial"/>
          <w:color w:val="000000"/>
        </w:rPr>
        <w:t xml:space="preserve">Naziv (kategorija) „zdravstveni djelatnici“ je heterogena kako u stupnju samostalnosti u postupcima dijagnostike i tretmana tako i u obvezi (potrebi) kontinuiranog stručnog usavršavanja. Psiholozi svakako ulaze u kategoriju </w:t>
      </w:r>
      <w:r w:rsidRPr="006D2D6B">
        <w:rPr>
          <w:rFonts w:ascii="Book Antiqua" w:hAnsi="Book Antiqua" w:cs="Arial"/>
          <w:color w:val="000000"/>
          <w:u w:val="single"/>
        </w:rPr>
        <w:t>onih profesionalaca</w:t>
      </w:r>
      <w:r w:rsidRPr="006D2D6B">
        <w:rPr>
          <w:rFonts w:ascii="Book Antiqua" w:hAnsi="Book Antiqua" w:cs="Arial"/>
          <w:color w:val="000000"/>
        </w:rPr>
        <w:t xml:space="preserve"> u zdravstvenom sustavu za koje je nužno kontinuirano stručno usavršavanje i koji potpuno samostalno  provode proces psihodijagnostičke procjene na temelju koje donose svoje mišljenje, a koje je u cjelokupnoj medicinskoj obradi pacijenta često od presudne važnosti. Rezultat psihodijagnostičke procjene dokumentira se u obliku izdanog pisanog nalaza i mišljenja koji potpisuje psiholog i potvrđuje pečatom koji ima „liječnički broj“. Povrh psihodijagnostike, klinički psiholozi provode psihološke tretmane pacijenata za što su dodatno psihoterapijski educirani, a to što im se ta činjenica ne priznaje, upravo je propust zdravstvenog sustava na koji stalno upozoravamo.</w:t>
      </w:r>
    </w:p>
    <w:p w:rsidR="006D2D6B" w:rsidRPr="007752B1" w:rsidRDefault="006D2D6B" w:rsidP="006D2D6B">
      <w:pPr>
        <w:ind w:firstLine="708"/>
        <w:jc w:val="both"/>
        <w:rPr>
          <w:rFonts w:ascii="Arial" w:hAnsi="Arial" w:cs="Arial"/>
        </w:rPr>
      </w:pPr>
    </w:p>
    <w:p w:rsidR="006D2D6B" w:rsidRPr="006D2D6B" w:rsidRDefault="006D2D6B" w:rsidP="006D2D6B">
      <w:pPr>
        <w:jc w:val="both"/>
        <w:rPr>
          <w:rFonts w:ascii="Book Antiqua" w:hAnsi="Book Antiqua" w:cs="Arial"/>
        </w:rPr>
      </w:pPr>
      <w:r w:rsidRPr="006D2D6B">
        <w:rPr>
          <w:rFonts w:ascii="Book Antiqua" w:hAnsi="Book Antiqua" w:cs="Arial"/>
        </w:rPr>
        <w:t>Od 2003. godine, nakon donošenja Uredbe Vlade RH o koeficijentima zaposlenika u državnim i javnim ustanovama, učinjene su drastičnim razlikama između zdravstvenih i nezdravstvenih djelatnika što je dodatno pogoršalo status psihologa u zdravstvu. Psiholozi koji rade u zdravstvu opravdano su time nezadovoljni iz brojnih razloga, a Hrvatska psihološka komora kao nadležna ustanova koja temeljem Zakona o psihološkoj djelatnosti ima niz ovlasti (uključivo licenciranje) dužna je štiti interese svojih članova.</w:t>
      </w:r>
    </w:p>
    <w:p w:rsidR="006D2D6B" w:rsidRPr="006D2D6B" w:rsidRDefault="006D2D6B" w:rsidP="006D2D6B">
      <w:pPr>
        <w:jc w:val="both"/>
        <w:rPr>
          <w:rFonts w:ascii="Book Antiqua" w:hAnsi="Book Antiqua" w:cs="Arial"/>
        </w:rPr>
      </w:pPr>
    </w:p>
    <w:p w:rsidR="006D2D6B" w:rsidRPr="006D2D6B" w:rsidRDefault="006D2D6B" w:rsidP="006D2D6B">
      <w:pPr>
        <w:jc w:val="both"/>
        <w:rPr>
          <w:rFonts w:ascii="Book Antiqua" w:hAnsi="Book Antiqua" w:cs="Arial"/>
        </w:rPr>
      </w:pPr>
      <w:r w:rsidRPr="006D2D6B">
        <w:rPr>
          <w:rFonts w:ascii="Book Antiqua" w:hAnsi="Book Antiqua" w:cs="Arial"/>
        </w:rPr>
        <w:t>Od 2003. godine, nakon donošenja Uredbe Vlade RH o koeficijentima zaposlenika u državnim i javnim ustanovama, učinjene su drastičnim razlikama između zdravstvenih i nezdravstvenih djelatnika što je dodatno pogoršalo status psihologa u zdravstvu. Psiholozi koji rade u zdravstvu opravdano su time nezadovoljni iz brojnih razloga, a Hrvatska psihološka komora kao nadležna ustanova koja temeljem Zakona o psihološkoj djelatnosti ima niz ovlasti (uključivo licenciranje) dužna je štiti interese svojih članova.</w:t>
      </w:r>
    </w:p>
    <w:p w:rsidR="006D2D6B" w:rsidRPr="007752B1" w:rsidRDefault="006D2D6B" w:rsidP="006D2D6B">
      <w:pPr>
        <w:ind w:firstLine="708"/>
        <w:jc w:val="both"/>
        <w:rPr>
          <w:rFonts w:ascii="Arial" w:hAnsi="Arial" w:cs="Arial"/>
        </w:rPr>
      </w:pPr>
    </w:p>
    <w:p w:rsidR="006D2D6B" w:rsidRPr="006D2D6B" w:rsidRDefault="006D2D6B" w:rsidP="006D2D6B">
      <w:pPr>
        <w:jc w:val="both"/>
        <w:rPr>
          <w:rFonts w:ascii="Book Antiqua" w:hAnsi="Book Antiqua" w:cs="Arial"/>
        </w:rPr>
      </w:pPr>
      <w:r w:rsidRPr="006D2D6B">
        <w:rPr>
          <w:rFonts w:ascii="Book Antiqua" w:hAnsi="Book Antiqua" w:cs="Arial"/>
          <w:b/>
        </w:rPr>
        <w:t xml:space="preserve">U odnosu na predratno razdoblje broj zaposlenih psihologa  u  zdravstvu je smanjen, </w:t>
      </w:r>
      <w:r w:rsidRPr="006D2D6B">
        <w:rPr>
          <w:rFonts w:ascii="Book Antiqua" w:hAnsi="Book Antiqua" w:cs="Arial"/>
        </w:rPr>
        <w:t>a obim poslova nakon Domovinskog rata višestruko se povećao. U prvoj polovici 90-tih godina razdvojile su se neurološka i psihijatrijska djelatnost,  formirali novi odjeli, ali se broj psihologa nije povećao. U takvom razmjeru smatramo da ne treba mnogo govoriti o preopterećenosti kojoj su psiholozi izloženi na svojim radnim mjestima.</w:t>
      </w:r>
    </w:p>
    <w:p w:rsidR="006D2D6B" w:rsidRPr="006D2D6B" w:rsidRDefault="006D2D6B" w:rsidP="006D2D6B">
      <w:pPr>
        <w:ind w:firstLine="708"/>
        <w:jc w:val="both"/>
        <w:rPr>
          <w:rFonts w:ascii="Book Antiqua" w:hAnsi="Book Antiqua" w:cs="Arial"/>
          <w:b/>
        </w:rPr>
      </w:pPr>
    </w:p>
    <w:p w:rsidR="006D2D6B" w:rsidRPr="003E142A" w:rsidRDefault="006D2D6B" w:rsidP="006D2D6B">
      <w:pPr>
        <w:jc w:val="both"/>
        <w:rPr>
          <w:rFonts w:ascii="Book Antiqua" w:hAnsi="Book Antiqua" w:cs="Arial"/>
        </w:rPr>
      </w:pPr>
      <w:r w:rsidRPr="003E142A">
        <w:rPr>
          <w:rFonts w:ascii="Book Antiqua" w:hAnsi="Book Antiqua" w:cs="Arial"/>
          <w:b/>
        </w:rPr>
        <w:t xml:space="preserve">Psihologija </w:t>
      </w:r>
      <w:r w:rsidR="00BA631A">
        <w:rPr>
          <w:rFonts w:ascii="Book Antiqua" w:hAnsi="Book Antiqua" w:cs="Arial"/>
          <w:b/>
        </w:rPr>
        <w:t>se također razvijala (i razvija)</w:t>
      </w:r>
      <w:r w:rsidRPr="003E142A">
        <w:rPr>
          <w:rFonts w:ascii="Book Antiqua" w:hAnsi="Book Antiqua" w:cs="Arial"/>
          <w:b/>
        </w:rPr>
        <w:t xml:space="preserve"> i kao znanost i kao primijenjena disciplina</w:t>
      </w:r>
      <w:r w:rsidR="00BA631A">
        <w:rPr>
          <w:rFonts w:ascii="Book Antiqua" w:hAnsi="Book Antiqua" w:cs="Arial"/>
          <w:b/>
        </w:rPr>
        <w:t xml:space="preserve"> </w:t>
      </w:r>
      <w:r w:rsidRPr="003E142A">
        <w:rPr>
          <w:rFonts w:ascii="Book Antiqua" w:hAnsi="Book Antiqua" w:cs="Arial"/>
          <w:b/>
        </w:rPr>
        <w:t xml:space="preserve">- klinička psihologija, </w:t>
      </w:r>
      <w:r w:rsidRPr="003E142A">
        <w:rPr>
          <w:rFonts w:ascii="Book Antiqua" w:hAnsi="Book Antiqua" w:cs="Arial"/>
        </w:rPr>
        <w:t xml:space="preserve"> prateći zahtjeve svih struka u medicini, čime se znatno povećao broj usluga koje pružamo,  te se danas psiholozi susreću s brojnim apsurdima u svom svakodnevnom radu. Istaknut ćemo samo najvažnije: u već zastarjeloj Plavoj knjizi naše su usluge svedene samo na četiri kategorije psihodijagnostičkih sredstava pa brojne usluge iz područja psiholoških tretmana, rehabilitacije kognitivnih funkcija (npr. nakon moždanog udara), modifikacije ponašanja, individualnih i grupnih terapija i mnogih drugih- </w:t>
      </w:r>
      <w:r w:rsidRPr="003E142A">
        <w:rPr>
          <w:rFonts w:ascii="Book Antiqua" w:hAnsi="Book Antiqua" w:cs="Arial"/>
          <w:b/>
        </w:rPr>
        <w:t>psiholozi</w:t>
      </w:r>
      <w:r w:rsidRPr="003E142A">
        <w:rPr>
          <w:rFonts w:ascii="Book Antiqua" w:hAnsi="Book Antiqua" w:cs="Arial"/>
        </w:rPr>
        <w:t xml:space="preserve"> </w:t>
      </w:r>
      <w:r w:rsidRPr="003E142A">
        <w:rPr>
          <w:rFonts w:ascii="Book Antiqua" w:hAnsi="Book Antiqua" w:cs="Arial"/>
          <w:b/>
        </w:rPr>
        <w:t>jednostavno ne mogu prikazati.</w:t>
      </w:r>
    </w:p>
    <w:p w:rsidR="003E142A" w:rsidRDefault="003E142A" w:rsidP="003E142A">
      <w:pPr>
        <w:jc w:val="both"/>
        <w:rPr>
          <w:rFonts w:ascii="Arial" w:hAnsi="Arial" w:cs="Arial"/>
        </w:rPr>
      </w:pPr>
    </w:p>
    <w:p w:rsidR="006D2D6B" w:rsidRPr="003E142A" w:rsidRDefault="006D2D6B" w:rsidP="003E142A">
      <w:pPr>
        <w:jc w:val="both"/>
        <w:rPr>
          <w:rFonts w:ascii="Book Antiqua" w:hAnsi="Book Antiqua" w:cs="Arial"/>
        </w:rPr>
      </w:pPr>
      <w:r w:rsidRPr="003E142A">
        <w:rPr>
          <w:rFonts w:ascii="Book Antiqua" w:hAnsi="Book Antiqua" w:cs="Arial"/>
        </w:rPr>
        <w:lastRenderedPageBreak/>
        <w:t xml:space="preserve">Psiholozi svakodnevno rade s pacijentima, putem crvenih uputnica, i to sa </w:t>
      </w:r>
      <w:r w:rsidRPr="003E142A">
        <w:rPr>
          <w:rFonts w:ascii="Book Antiqua" w:hAnsi="Book Antiqua" w:cs="Arial"/>
          <w:b/>
        </w:rPr>
        <w:t xml:space="preserve">svim kategorijama pacijenata </w:t>
      </w:r>
      <w:r w:rsidRPr="003E142A">
        <w:rPr>
          <w:rFonts w:ascii="Book Antiqua" w:hAnsi="Book Antiqua" w:cs="Arial"/>
        </w:rPr>
        <w:t>koji traže usluge u zdravstvu od djece do starijih osoba, od psihijatrijskih, neuroloških, onkoloških, ginekoloških, dermatoloških pacijenata do djece sa različitim razvojnim problemima i poremećajima ponašanja, nasilnicima i žrtvama nasilja u obitelji, braniteljima oboljelim od PTSP-a, a u psihološke ambulante dolaze i oboljeli od TBC-a  i drugih zaraznih bolesti te osobe s teškim poremećajima ponaša</w:t>
      </w:r>
      <w:r w:rsidR="00BA631A">
        <w:rPr>
          <w:rFonts w:ascii="Book Antiqua" w:hAnsi="Book Antiqua" w:cs="Arial"/>
        </w:rPr>
        <w:t xml:space="preserve">nja, teškim duševnim bolestima. </w:t>
      </w:r>
      <w:r w:rsidRPr="003E142A">
        <w:rPr>
          <w:rFonts w:ascii="Book Antiqua" w:hAnsi="Book Antiqua" w:cs="Arial"/>
        </w:rPr>
        <w:t xml:space="preserve">Začuđujuće je kako je struka čijim pripadnicima svi priznaju velik doprinos u dijagnostici i liječenu </w:t>
      </w:r>
      <w:r w:rsidRPr="003E142A">
        <w:rPr>
          <w:rFonts w:ascii="Book Antiqua" w:hAnsi="Book Antiqua" w:cs="Arial"/>
          <w:b/>
        </w:rPr>
        <w:t>svrstana u nezdravstvene djelatnike</w:t>
      </w:r>
      <w:r w:rsidRPr="003E142A">
        <w:rPr>
          <w:rFonts w:ascii="Book Antiqua" w:hAnsi="Book Antiqua" w:cs="Arial"/>
        </w:rPr>
        <w:t xml:space="preserve"> kojima je za uvjete i složenost rada </w:t>
      </w:r>
      <w:r w:rsidRPr="003E142A">
        <w:rPr>
          <w:rFonts w:ascii="Book Antiqua" w:hAnsi="Book Antiqua" w:cs="Arial"/>
          <w:b/>
        </w:rPr>
        <w:t>dodijeljen dodatak od 10%</w:t>
      </w:r>
      <w:r w:rsidRPr="003E142A">
        <w:rPr>
          <w:rFonts w:ascii="Book Antiqua" w:hAnsi="Book Antiqua" w:cs="Arial"/>
        </w:rPr>
        <w:t xml:space="preserve"> na bolničkim odjelima, te 7% u zavodima za javno zdravstvo (</w:t>
      </w:r>
      <w:r w:rsidRPr="003E142A">
        <w:rPr>
          <w:rFonts w:ascii="Book Antiqua" w:hAnsi="Book Antiqua" w:cs="Arial"/>
          <w:u w:val="single"/>
        </w:rPr>
        <w:t>kao i administrativnom i pomoćnom osoblju</w:t>
      </w:r>
      <w:r w:rsidRPr="003E142A">
        <w:rPr>
          <w:rFonts w:ascii="Book Antiqua" w:hAnsi="Book Antiqua" w:cs="Arial"/>
        </w:rPr>
        <w:t xml:space="preserve">). Naveli smo podatke Svjetske zdravstvene organizacije i praksu EU u kojoj psiholozi  svrstani u „druge zdravstvene djelatnike“ te da u  usporedbi sa brojem zaposlenih na 100 000 stanovnika znatno zaostajemo za svim zemljama EU. </w:t>
      </w:r>
    </w:p>
    <w:p w:rsidR="006D2D6B" w:rsidRDefault="006D2D6B" w:rsidP="008F05FD">
      <w:pPr>
        <w:jc w:val="both"/>
        <w:rPr>
          <w:rFonts w:ascii="Book Antiqua" w:hAnsi="Book Antiqua"/>
        </w:rPr>
      </w:pPr>
    </w:p>
    <w:p w:rsidR="003E142A" w:rsidRPr="003E142A" w:rsidRDefault="003E142A" w:rsidP="003E142A">
      <w:pPr>
        <w:jc w:val="both"/>
        <w:rPr>
          <w:rFonts w:ascii="Book Antiqua" w:hAnsi="Book Antiqua" w:cs="Arial"/>
        </w:rPr>
      </w:pPr>
      <w:r w:rsidRPr="003E142A">
        <w:rPr>
          <w:rFonts w:ascii="Book Antiqua" w:hAnsi="Book Antiqua" w:cs="Arial"/>
        </w:rPr>
        <w:t>Niz zakona i nacionalnih strategija, kako u području zdravstva tako i u ostalim srodnim područjima, navode potrebu za primjenom znanstvenih dostignuća i kliničkih znanja, kao i principa dobre kliničke prakse u dijagnostici i liječenju, pri čemu su u te postupke uključene i usluge koje pružaju i psiholozi. Primjerice u Nacionalnoj strategiji zaštite mentalnog zdravlja 2011-2016.godine navodi se :</w:t>
      </w:r>
      <w:r w:rsidRPr="003E142A">
        <w:rPr>
          <w:rFonts w:ascii="Book Antiqua" w:hAnsi="Book Antiqua" w:cs="Arial"/>
          <w:b/>
        </w:rPr>
        <w:t>“Drugi stručnjaci na području zaštite mentalnog zdravlja, kao što su psiholozi</w:t>
      </w:r>
      <w:r w:rsidRPr="003E142A">
        <w:rPr>
          <w:rFonts w:ascii="Book Antiqua" w:hAnsi="Book Antiqua" w:cs="Arial"/>
        </w:rPr>
        <w:t xml:space="preserve">, socijalni radnici, radni terapeuti i specijalisti u edukaciji postoje, ali je još uvijek malo specifičnih i dobro razvijenih programa njihovog djelovanja u zajednici…“ U istom dokumentu postoje i podaci o 413 spec. psihijatara, 41 neuropsihijatra i 83 specijalizanta psihijatrije u sustavu zdravstva 2008. godine, i </w:t>
      </w:r>
      <w:r w:rsidRPr="003E142A">
        <w:rPr>
          <w:rFonts w:ascii="Book Antiqua" w:hAnsi="Book Antiqua" w:cs="Arial"/>
          <w:b/>
        </w:rPr>
        <w:t>143</w:t>
      </w:r>
      <w:r w:rsidRPr="003E142A">
        <w:rPr>
          <w:rFonts w:ascii="Book Antiqua" w:hAnsi="Book Antiqua" w:cs="Arial"/>
        </w:rPr>
        <w:t xml:space="preserve"> zaposlena psihologa. </w:t>
      </w:r>
    </w:p>
    <w:p w:rsidR="003E142A" w:rsidRDefault="003E142A" w:rsidP="003E142A">
      <w:pPr>
        <w:jc w:val="both"/>
        <w:rPr>
          <w:rFonts w:ascii="Arial" w:hAnsi="Arial" w:cs="Arial"/>
        </w:rPr>
      </w:pPr>
    </w:p>
    <w:p w:rsidR="003E142A" w:rsidRPr="003E142A" w:rsidRDefault="003E142A" w:rsidP="003E142A">
      <w:pPr>
        <w:jc w:val="both"/>
        <w:rPr>
          <w:rFonts w:ascii="Book Antiqua" w:hAnsi="Book Antiqua" w:cs="Arial"/>
        </w:rPr>
      </w:pPr>
      <w:r w:rsidRPr="003E142A">
        <w:rPr>
          <w:rFonts w:ascii="Book Antiqua" w:hAnsi="Book Antiqua" w:cs="Arial"/>
        </w:rPr>
        <w:t>U međuvremenu omjer se promijenio, te psihijatara ima znatno više, oko 540, a psihologa još manje nego 2008. godine. Prema podacima</w:t>
      </w:r>
      <w:r w:rsidR="00546A03">
        <w:rPr>
          <w:rFonts w:ascii="Book Antiqua" w:hAnsi="Book Antiqua" w:cs="Arial"/>
        </w:rPr>
        <w:t xml:space="preserve"> iz</w:t>
      </w:r>
      <w:r w:rsidRPr="003E142A">
        <w:rPr>
          <w:rFonts w:ascii="Book Antiqua" w:hAnsi="Book Antiqua" w:cs="Arial"/>
        </w:rPr>
        <w:t xml:space="preserve"> Registra zdravstvenih djelatnika</w:t>
      </w:r>
      <w:r>
        <w:rPr>
          <w:rFonts w:ascii="Book Antiqua" w:hAnsi="Book Antiqua" w:cs="Arial"/>
        </w:rPr>
        <w:t xml:space="preserve"> HZJZ</w:t>
      </w:r>
      <w:r w:rsidR="001D5791">
        <w:rPr>
          <w:rFonts w:ascii="Book Antiqua" w:hAnsi="Book Antiqua" w:cs="Arial"/>
        </w:rPr>
        <w:t xml:space="preserve">, </w:t>
      </w:r>
      <w:r w:rsidRPr="003E142A">
        <w:rPr>
          <w:rFonts w:ascii="Book Antiqua" w:hAnsi="Book Antiqua" w:cs="Arial"/>
        </w:rPr>
        <w:t xml:space="preserve">u 2012. godini na psihijatrijskim odjelima radilo  je </w:t>
      </w:r>
      <w:r w:rsidRPr="003E142A">
        <w:rPr>
          <w:rFonts w:ascii="Book Antiqua" w:hAnsi="Book Antiqua" w:cs="Arial"/>
          <w:b/>
        </w:rPr>
        <w:t xml:space="preserve">125 </w:t>
      </w:r>
      <w:r w:rsidRPr="003E142A">
        <w:rPr>
          <w:rFonts w:ascii="Book Antiqua" w:hAnsi="Book Antiqua" w:cs="Arial"/>
        </w:rPr>
        <w:t>psihologa.</w:t>
      </w:r>
    </w:p>
    <w:p w:rsidR="003E142A" w:rsidRDefault="003E142A" w:rsidP="003E142A">
      <w:pPr>
        <w:jc w:val="both"/>
        <w:rPr>
          <w:rFonts w:ascii="Arial" w:hAnsi="Arial" w:cs="Arial"/>
        </w:rPr>
      </w:pPr>
    </w:p>
    <w:p w:rsidR="003E142A" w:rsidRPr="003E142A" w:rsidRDefault="003E142A" w:rsidP="003E142A">
      <w:pPr>
        <w:jc w:val="both"/>
        <w:rPr>
          <w:rFonts w:ascii="Book Antiqua" w:hAnsi="Book Antiqua" w:cs="Arial"/>
        </w:rPr>
      </w:pPr>
      <w:r w:rsidRPr="003E142A">
        <w:rPr>
          <w:rFonts w:ascii="Book Antiqua" w:hAnsi="Book Antiqua" w:cs="Arial"/>
        </w:rPr>
        <w:t>Navedena Nacionalna strategija zaštite mentalnog zdravlja, kao i niz drugih kompatibilnih strategija podrazumijeva zapošljavanje psihologa i rad psihologa u primarnoj, sekundarnoj i tercijarnoj zdravstvenoj zaštiti, što nije jasno naznačeno u Nacionalnoj strategiji razvoja zdravstva 2012.-2020., na što smo ukazivali i očitovali se, sudjelovali smo i u raspravi u Grožnjanu u lipnju 2012. godine, ali naše primjedbe nisu bile uvažene. Potreba za psihološkom dijagnostičkom pretragom, intervencijom, savjetovanjem navedena je u mnogim Pravilnicima iz područja medicine rada,  Zakonu o zaštiti osoba sa duševnim smetnjama (1998.g.), Zakonu o MPO, obavezni su dio priprema pacijenata za transplantaciju i neke druge medicinske zahvate, obavezni smo članovi mnogobrojnih Prvostupanjskih i drugostupanjskih tijela vještačenja itd.</w:t>
      </w:r>
    </w:p>
    <w:p w:rsidR="003E142A" w:rsidRDefault="003E142A" w:rsidP="008F05FD">
      <w:pPr>
        <w:jc w:val="both"/>
        <w:rPr>
          <w:rFonts w:ascii="Book Antiqua" w:hAnsi="Book Antiqua"/>
        </w:rPr>
      </w:pPr>
    </w:p>
    <w:p w:rsidR="003E142A" w:rsidRDefault="003E142A" w:rsidP="003E142A">
      <w:pPr>
        <w:jc w:val="both"/>
        <w:rPr>
          <w:rFonts w:ascii="Book Antiqua" w:hAnsi="Book Antiqua" w:cs="Arial"/>
        </w:rPr>
      </w:pPr>
      <w:r w:rsidRPr="003E142A">
        <w:rPr>
          <w:rFonts w:ascii="Book Antiqua" w:hAnsi="Book Antiqua" w:cs="Arial"/>
        </w:rPr>
        <w:t xml:space="preserve">Prema svim kriterijima psihološka struka je svrstana u jednu od malobrojnih </w:t>
      </w:r>
      <w:r w:rsidRPr="003E142A">
        <w:rPr>
          <w:rFonts w:ascii="Book Antiqua" w:hAnsi="Book Antiqua" w:cs="Arial"/>
          <w:b/>
        </w:rPr>
        <w:t xml:space="preserve"> reguliranih struka u RH. </w:t>
      </w:r>
      <w:r w:rsidRPr="003E142A">
        <w:rPr>
          <w:rFonts w:ascii="Book Antiqua" w:hAnsi="Book Antiqua" w:cs="Arial"/>
        </w:rPr>
        <w:t xml:space="preserve">(TEMELJI: Zakon o psihološkoj djelatnosti iz 2003.g., temeljem kojeg je 2003. g. osnovana Hrvatska psihološka komora bavljenje psihološkim djelatnostima bez licence Komore je zabranjeno i kažnjivo, imamo niz Pravilnika kojima je struka regulirana „unutar“ sebe, posebne dopusnice za rad na </w:t>
      </w:r>
      <w:r w:rsidRPr="003E142A">
        <w:rPr>
          <w:rFonts w:ascii="Book Antiqua" w:hAnsi="Book Antiqua" w:cs="Arial"/>
        </w:rPr>
        <w:lastRenderedPageBreak/>
        <w:t>posebnim područjima itd. Navedene dokumente već smo dostavljali Ministarstvu zdravlja.)</w:t>
      </w:r>
    </w:p>
    <w:p w:rsidR="00EC006D" w:rsidRPr="003E142A" w:rsidRDefault="00EC006D" w:rsidP="003E142A">
      <w:pPr>
        <w:jc w:val="both"/>
        <w:rPr>
          <w:rFonts w:ascii="Book Antiqua" w:hAnsi="Book Antiqua" w:cs="Arial"/>
        </w:rPr>
      </w:pPr>
    </w:p>
    <w:p w:rsidR="003E142A" w:rsidRPr="003E142A" w:rsidRDefault="003E142A" w:rsidP="003E142A">
      <w:pPr>
        <w:jc w:val="both"/>
        <w:rPr>
          <w:rFonts w:ascii="Book Antiqua" w:hAnsi="Book Antiqua" w:cs="Arial"/>
        </w:rPr>
      </w:pPr>
      <w:r w:rsidRPr="003E142A">
        <w:rPr>
          <w:rFonts w:ascii="Book Antiqua" w:hAnsi="Book Antiqua" w:cs="Arial"/>
        </w:rPr>
        <w:t xml:space="preserve">Brojnim dopisima Ministarstvu zdravlja tražili smo, uz opširna obrazloženja, korekciju koeficijenta psihologa u zdravstvu s postojećeg 1,445 (nezdravstveni djelatnik VSS) na početni 1,71, povrh toga ukazivali smo na neprimjerenost dodataka za uvjete rada i složenost poslova, </w:t>
      </w:r>
      <w:r w:rsidRPr="003E142A">
        <w:rPr>
          <w:rFonts w:ascii="Book Antiqua" w:hAnsi="Book Antiqua" w:cs="Arial"/>
          <w:u w:val="single"/>
        </w:rPr>
        <w:t>izradili smo i financijsku projekciju takvih zahtjeva</w:t>
      </w:r>
      <w:r w:rsidRPr="003E142A">
        <w:rPr>
          <w:rFonts w:ascii="Book Antiqua" w:hAnsi="Book Antiqua" w:cs="Arial"/>
        </w:rPr>
        <w:t xml:space="preserve">, ali svih ovih godina ne dobivamo nikakav konkretan odgovor. Ne samo da smo bez argumentiranih odgovora već se donose nove </w:t>
      </w:r>
      <w:r w:rsidRPr="003E142A">
        <w:rPr>
          <w:rFonts w:ascii="Book Antiqua" w:hAnsi="Book Antiqua" w:cs="Arial"/>
          <w:i/>
        </w:rPr>
        <w:t>Uredbe</w:t>
      </w:r>
      <w:r w:rsidRPr="003E142A">
        <w:rPr>
          <w:rFonts w:ascii="Book Antiqua" w:hAnsi="Book Antiqua" w:cs="Arial"/>
        </w:rPr>
        <w:t xml:space="preserve"> u kojima naš položaj ostaje isti ili je još gori. Pri tome nikada Hrvatska psihološka komora nije bila upoznata s prijedlozima koeficijenata ili dodataka za uvjete  i složenost rada te nije bila pozvana da sudjeluje u izradi takvih dokumenata. Sastanci koje su naši predstavnici, predsjednik HPK Hrvoje Gligora i aktualna predsjednica Stručnog razreda za kliničku psihologiju Gordana Kamenečki Puclin, imali s ministrom zdravlja gospodinom Ostojićem, gospodinom Vončinom i gospodinom Cesarikom uvijek su nam ulijevali nade da će se stvari ipak pomaknuti s mrtve točke. Međutim čini se da smo u svim vrstama krize dobrodošli i pozvani, a izvan toga i svakodnevnom radu zaboravljeni.</w:t>
      </w:r>
    </w:p>
    <w:p w:rsidR="003E142A" w:rsidRDefault="003E142A" w:rsidP="003E142A">
      <w:pPr>
        <w:ind w:firstLine="708"/>
        <w:jc w:val="both"/>
        <w:rPr>
          <w:rFonts w:ascii="Arial" w:hAnsi="Arial" w:cs="Arial"/>
        </w:rPr>
      </w:pPr>
    </w:p>
    <w:p w:rsidR="003E142A" w:rsidRPr="003E142A" w:rsidRDefault="003E142A" w:rsidP="003E142A">
      <w:pPr>
        <w:jc w:val="both"/>
        <w:rPr>
          <w:rFonts w:ascii="Book Antiqua" w:hAnsi="Book Antiqua" w:cs="Arial"/>
        </w:rPr>
      </w:pPr>
      <w:r w:rsidRPr="003E142A">
        <w:rPr>
          <w:rFonts w:ascii="Book Antiqua" w:hAnsi="Book Antiqua" w:cs="Arial"/>
        </w:rPr>
        <w:t>Iz svega navedenog jasno je da opseg poslova kliničkih psihologa i njihova složenost u potpunosti zadovoljava sve kriterije koji se traže i za zdravstvene djelatnike s VSS kvalifikacijom pa je stoga i opravdano naše zauzimanje za izmjenu Zakona o zdravstvenoj zaštiti u tom smislu.</w:t>
      </w:r>
    </w:p>
    <w:p w:rsidR="003E142A" w:rsidRDefault="003E142A" w:rsidP="003E142A">
      <w:pPr>
        <w:ind w:firstLine="708"/>
        <w:jc w:val="both"/>
        <w:rPr>
          <w:rFonts w:ascii="Arial" w:hAnsi="Arial" w:cs="Arial"/>
        </w:rPr>
      </w:pPr>
    </w:p>
    <w:p w:rsidR="003E142A" w:rsidRPr="003E142A" w:rsidRDefault="003E142A" w:rsidP="003E142A">
      <w:pPr>
        <w:jc w:val="both"/>
        <w:rPr>
          <w:rFonts w:ascii="Book Antiqua" w:hAnsi="Book Antiqua" w:cs="Arial"/>
        </w:rPr>
      </w:pPr>
      <w:r w:rsidRPr="003E142A">
        <w:rPr>
          <w:rFonts w:ascii="Book Antiqua" w:hAnsi="Book Antiqua" w:cs="Arial"/>
        </w:rPr>
        <w:t>Konačno, u Vašem odgovoru se navodi kako status psihologa u zdravstvenom sustavu svaka država članica Europske unije regulira samostalno. To je upravo argument da i Hrvatska samostalno regulira ovo pitanje na način kako je regulirano i u drugim državama Unije  što bi bilo u skladu  s javno proklamiranim ciljevima  ove Vlade koja se obvezuje  preuzeti sva dobra rješenja ostalih  članica Europske unije.</w:t>
      </w:r>
    </w:p>
    <w:p w:rsidR="003E142A" w:rsidRDefault="003E142A" w:rsidP="003E142A">
      <w:pPr>
        <w:ind w:firstLine="708"/>
        <w:jc w:val="both"/>
        <w:rPr>
          <w:rFonts w:ascii="Arial" w:hAnsi="Arial" w:cs="Arial"/>
        </w:rPr>
      </w:pPr>
    </w:p>
    <w:p w:rsidR="003E142A" w:rsidRPr="003E142A" w:rsidRDefault="003E142A" w:rsidP="003E142A">
      <w:pPr>
        <w:jc w:val="both"/>
        <w:rPr>
          <w:rFonts w:ascii="Book Antiqua" w:hAnsi="Book Antiqua" w:cs="Arial"/>
        </w:rPr>
      </w:pPr>
      <w:r w:rsidRPr="003E142A">
        <w:rPr>
          <w:rFonts w:ascii="Book Antiqua" w:hAnsi="Book Antiqua" w:cs="Arial"/>
        </w:rPr>
        <w:t>Držimo da ste, kao premjer, spremni potaknuti nadležna tijela na temeljito sagledavanje i rješavanje statusa psihologa u zdravstvu jer vjerujemo da ste se i izvan vašeg djelokruga rada susretali s doprinosom psihologa kako u zdravstvu tako i u drugim područjima u kojima rade.</w:t>
      </w:r>
    </w:p>
    <w:p w:rsidR="008F05FD" w:rsidRDefault="008F05FD" w:rsidP="008F05FD">
      <w:pPr>
        <w:rPr>
          <w:rFonts w:ascii="Book Antiqua" w:hAnsi="Book Antiqua"/>
        </w:rPr>
      </w:pPr>
      <w:r w:rsidRPr="002C4A3D">
        <w:rPr>
          <w:rFonts w:ascii="Book Antiqua" w:hAnsi="Book Antiqua"/>
        </w:rPr>
        <w:t> </w:t>
      </w:r>
    </w:p>
    <w:p w:rsidR="008F05FD" w:rsidRPr="002C4A3D" w:rsidRDefault="008F05FD" w:rsidP="008F05FD">
      <w:pPr>
        <w:rPr>
          <w:rFonts w:ascii="Book Antiqua" w:hAnsi="Book Antiqua"/>
        </w:rPr>
      </w:pPr>
      <w:r w:rsidRPr="002C4A3D">
        <w:rPr>
          <w:rFonts w:ascii="Book Antiqua" w:hAnsi="Book Antiqua" w:cs="Arial"/>
        </w:rPr>
        <w:t>S poštovanjem,</w:t>
      </w:r>
    </w:p>
    <w:p w:rsidR="008F05FD" w:rsidRDefault="008F05FD" w:rsidP="008F05FD">
      <w:pPr>
        <w:rPr>
          <w:rFonts w:ascii="Book Antiqua" w:hAnsi="Book Antiqua"/>
        </w:rPr>
      </w:pPr>
      <w:r w:rsidRPr="002C4A3D">
        <w:rPr>
          <w:rFonts w:ascii="Book Antiqua" w:hAnsi="Book Antiqua"/>
        </w:rPr>
        <w:t> </w:t>
      </w:r>
    </w:p>
    <w:p w:rsidR="00EC006D" w:rsidRPr="002C4A3D" w:rsidRDefault="00EC006D" w:rsidP="008F05FD">
      <w:pPr>
        <w:rPr>
          <w:rFonts w:ascii="Book Antiqua" w:hAnsi="Book Antiqua"/>
        </w:rPr>
      </w:pPr>
    </w:p>
    <w:p w:rsidR="008F05FD" w:rsidRPr="00925451" w:rsidRDefault="005072A3" w:rsidP="00925451">
      <w:pPr>
        <w:jc w:val="right"/>
        <w:rPr>
          <w:rFonts w:ascii="Book Antiqua" w:hAnsi="Book Antiqua" w:cs="Arial"/>
          <w:b/>
        </w:rPr>
      </w:pPr>
      <w:r w:rsidRPr="00925451">
        <w:rPr>
          <w:rFonts w:ascii="Book Antiqua" w:hAnsi="Book Antiqua" w:cs="Arial"/>
          <w:b/>
        </w:rPr>
        <w:t>Predsjed</w:t>
      </w:r>
      <w:r w:rsidR="008D55D8" w:rsidRPr="00925451">
        <w:rPr>
          <w:rFonts w:ascii="Book Antiqua" w:hAnsi="Book Antiqua" w:cs="Arial"/>
          <w:b/>
        </w:rPr>
        <w:t>n</w:t>
      </w:r>
      <w:r w:rsidRPr="00925451">
        <w:rPr>
          <w:rFonts w:ascii="Book Antiqua" w:hAnsi="Book Antiqua" w:cs="Arial"/>
          <w:b/>
        </w:rPr>
        <w:t>ik</w:t>
      </w:r>
      <w:r w:rsidR="008F05FD" w:rsidRPr="00925451">
        <w:rPr>
          <w:rFonts w:ascii="Book Antiqua" w:hAnsi="Book Antiqua" w:cs="Arial"/>
          <w:b/>
        </w:rPr>
        <w:t xml:space="preserve"> Hrvatske psihološke komore</w:t>
      </w:r>
    </w:p>
    <w:p w:rsidR="00925451" w:rsidRPr="00925451" w:rsidRDefault="00925451" w:rsidP="00925451">
      <w:pPr>
        <w:jc w:val="right"/>
        <w:rPr>
          <w:rFonts w:ascii="Book Antiqua" w:hAnsi="Book Antiqua"/>
          <w:b/>
        </w:rPr>
      </w:pPr>
      <w:smartTag w:uri="urn:schemas-microsoft-com:office:smarttags" w:element="PersonName">
        <w:smartTagPr>
          <w:attr w:name="ProductID" w:val="Hrvoje Gligora"/>
        </w:smartTagPr>
        <w:r w:rsidRPr="00925451">
          <w:rPr>
            <w:rFonts w:ascii="Book Antiqua" w:hAnsi="Book Antiqua" w:cs="Arial"/>
            <w:b/>
          </w:rPr>
          <w:t>Hrvoje Gligora</w:t>
        </w:r>
      </w:smartTag>
    </w:p>
    <w:p w:rsidR="00155184" w:rsidRDefault="00155184" w:rsidP="008F05FD">
      <w:pPr>
        <w:rPr>
          <w:rFonts w:ascii="Book Antiqua" w:hAnsi="Book Antiqua" w:cs="Arial"/>
          <w:sz w:val="20"/>
          <w:szCs w:val="20"/>
        </w:rPr>
      </w:pPr>
    </w:p>
    <w:p w:rsidR="00546A03" w:rsidRDefault="00546A03" w:rsidP="008F05FD">
      <w:pPr>
        <w:rPr>
          <w:rFonts w:ascii="Book Antiqua" w:hAnsi="Book Antiqua" w:cs="Arial"/>
          <w:sz w:val="20"/>
          <w:szCs w:val="20"/>
        </w:rPr>
      </w:pPr>
    </w:p>
    <w:p w:rsidR="00546A03" w:rsidRDefault="00546A03" w:rsidP="008F05FD">
      <w:pPr>
        <w:rPr>
          <w:rFonts w:ascii="Book Antiqua" w:hAnsi="Book Antiqua" w:cs="Arial"/>
          <w:sz w:val="20"/>
          <w:szCs w:val="20"/>
        </w:rPr>
      </w:pPr>
    </w:p>
    <w:p w:rsidR="00546A03" w:rsidRDefault="00546A03" w:rsidP="008F05FD">
      <w:pPr>
        <w:rPr>
          <w:rFonts w:ascii="Book Antiqua" w:hAnsi="Book Antiqua" w:cs="Arial"/>
          <w:sz w:val="20"/>
          <w:szCs w:val="20"/>
        </w:rPr>
      </w:pPr>
    </w:p>
    <w:p w:rsidR="00155184" w:rsidRPr="001D5791" w:rsidRDefault="00AE43C9" w:rsidP="008F05FD">
      <w:pPr>
        <w:rPr>
          <w:rFonts w:ascii="Book Antiqua" w:hAnsi="Book Antiqua" w:cs="Arial"/>
          <w:sz w:val="20"/>
          <w:szCs w:val="20"/>
        </w:rPr>
      </w:pPr>
      <w:r w:rsidRPr="001D5791">
        <w:rPr>
          <w:rFonts w:ascii="Book Antiqua" w:hAnsi="Book Antiqua" w:cs="Arial"/>
          <w:sz w:val="20"/>
          <w:szCs w:val="20"/>
        </w:rPr>
        <w:t xml:space="preserve">O tome obavijest: </w:t>
      </w:r>
    </w:p>
    <w:p w:rsidR="00AE43C9" w:rsidRPr="001D5791" w:rsidRDefault="00AE43C9" w:rsidP="00AE43C9">
      <w:pPr>
        <w:numPr>
          <w:ilvl w:val="0"/>
          <w:numId w:val="5"/>
        </w:numPr>
        <w:rPr>
          <w:rFonts w:ascii="Book Antiqua" w:hAnsi="Book Antiqua" w:cs="Arial"/>
          <w:sz w:val="20"/>
          <w:szCs w:val="20"/>
        </w:rPr>
      </w:pPr>
      <w:r w:rsidRPr="001D5791">
        <w:rPr>
          <w:rFonts w:ascii="Book Antiqua" w:hAnsi="Book Antiqua" w:cs="Arial"/>
          <w:sz w:val="20"/>
          <w:szCs w:val="20"/>
        </w:rPr>
        <w:t>Uredu predsjednika Hrvatskog sabora, na pozornost</w:t>
      </w:r>
    </w:p>
    <w:p w:rsidR="00AE43C9" w:rsidRPr="001D5791" w:rsidRDefault="00AE43C9" w:rsidP="008F05FD">
      <w:pPr>
        <w:numPr>
          <w:ilvl w:val="0"/>
          <w:numId w:val="5"/>
        </w:numPr>
        <w:rPr>
          <w:rFonts w:ascii="Book Antiqua" w:hAnsi="Book Antiqua" w:cs="Arial"/>
          <w:sz w:val="20"/>
          <w:szCs w:val="20"/>
        </w:rPr>
      </w:pPr>
      <w:r w:rsidRPr="001D5791">
        <w:rPr>
          <w:rFonts w:ascii="Book Antiqua" w:hAnsi="Book Antiqua" w:cs="Arial"/>
          <w:sz w:val="20"/>
          <w:szCs w:val="20"/>
        </w:rPr>
        <w:t>Ministru zdravlja, na pozornost</w:t>
      </w:r>
    </w:p>
    <w:p w:rsidR="00AE43C9" w:rsidRPr="001D5791" w:rsidRDefault="00AE43C9" w:rsidP="008F05FD">
      <w:pPr>
        <w:rPr>
          <w:rFonts w:ascii="Book Antiqua" w:hAnsi="Book Antiqua" w:cs="Arial"/>
          <w:sz w:val="20"/>
          <w:szCs w:val="20"/>
        </w:rPr>
      </w:pPr>
    </w:p>
    <w:p w:rsidR="00155184" w:rsidRPr="001D5791" w:rsidRDefault="005072A3" w:rsidP="008F05FD">
      <w:pPr>
        <w:rPr>
          <w:rFonts w:ascii="Book Antiqua" w:hAnsi="Book Antiqua" w:cs="Arial"/>
          <w:sz w:val="20"/>
          <w:szCs w:val="20"/>
        </w:rPr>
      </w:pPr>
      <w:r w:rsidRPr="001D5791">
        <w:rPr>
          <w:rFonts w:ascii="Book Antiqua" w:hAnsi="Book Antiqua" w:cs="Arial"/>
          <w:sz w:val="20"/>
          <w:szCs w:val="20"/>
        </w:rPr>
        <w:t>Prilog</w:t>
      </w:r>
      <w:r w:rsidR="00E861AB" w:rsidRPr="001D5791">
        <w:rPr>
          <w:rFonts w:ascii="Book Antiqua" w:hAnsi="Book Antiqua" w:cs="Arial"/>
          <w:sz w:val="20"/>
          <w:szCs w:val="20"/>
        </w:rPr>
        <w:t>:</w:t>
      </w:r>
    </w:p>
    <w:p w:rsidR="00155184" w:rsidRPr="00CF2995" w:rsidRDefault="00AE43C9" w:rsidP="008F05FD">
      <w:pPr>
        <w:numPr>
          <w:ilvl w:val="0"/>
          <w:numId w:val="4"/>
        </w:numPr>
        <w:rPr>
          <w:rFonts w:ascii="Book Antiqua" w:hAnsi="Book Antiqua" w:cs="Arial"/>
          <w:sz w:val="20"/>
          <w:szCs w:val="20"/>
        </w:rPr>
      </w:pPr>
      <w:r w:rsidRPr="00CF2995">
        <w:rPr>
          <w:rFonts w:ascii="Book Antiqua" w:hAnsi="Book Antiqua" w:cs="Arial"/>
          <w:sz w:val="20"/>
          <w:szCs w:val="20"/>
        </w:rPr>
        <w:t>Odgovor Vlade RH na zastupničko pitanje zastupnice Nadice Jelaš</w:t>
      </w:r>
    </w:p>
    <w:sectPr w:rsidR="00155184" w:rsidRPr="00CF2995" w:rsidSect="00BA631A">
      <w:headerReference w:type="even" r:id="rId8"/>
      <w:headerReference w:type="default" r:id="rId9"/>
      <w:footerReference w:type="default" r:id="rId10"/>
      <w:footerReference w:type="first" r:id="rId1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88C" w:rsidRDefault="00BA788C">
      <w:r>
        <w:separator/>
      </w:r>
    </w:p>
  </w:endnote>
  <w:endnote w:type="continuationSeparator" w:id="1">
    <w:p w:rsidR="00BA788C" w:rsidRDefault="00BA78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06D" w:rsidRPr="000673CE" w:rsidRDefault="00EC006D" w:rsidP="00EC006D">
    <w:pPr>
      <w:pBdr>
        <w:top w:val="single" w:sz="4" w:space="1" w:color="auto"/>
      </w:pBdr>
      <w:rPr>
        <w:rFonts w:ascii="Book Antiqua" w:hAnsi="Book Antiqua" w:cs="Tahoma"/>
        <w:b/>
        <w:sz w:val="18"/>
        <w:szCs w:val="18"/>
      </w:rPr>
    </w:pPr>
    <w:r w:rsidRPr="000673CE">
      <w:rPr>
        <w:rFonts w:ascii="Book Antiqua" w:hAnsi="Book Antiqua" w:cs="Tahoma"/>
        <w:b/>
        <w:sz w:val="18"/>
        <w:szCs w:val="18"/>
      </w:rPr>
      <w:t xml:space="preserve">10000 ZAGREB, </w:t>
    </w:r>
    <w:r>
      <w:rPr>
        <w:rFonts w:ascii="Book Antiqua" w:hAnsi="Book Antiqua" w:cs="Tahoma"/>
        <w:b/>
        <w:sz w:val="18"/>
        <w:szCs w:val="18"/>
      </w:rPr>
      <w:t>Iblerov trg 9</w:t>
    </w:r>
    <w:r w:rsidRPr="000673CE">
      <w:rPr>
        <w:rFonts w:ascii="Book Antiqua" w:hAnsi="Book Antiqua" w:cs="Tahoma"/>
        <w:b/>
        <w:sz w:val="18"/>
        <w:szCs w:val="18"/>
      </w:rPr>
      <w:t xml:space="preserve">  </w:t>
    </w:r>
    <w:r>
      <w:rPr>
        <w:rFonts w:ascii="Book Antiqua" w:hAnsi="Book Antiqua" w:cs="Tahoma"/>
        <w:b/>
        <w:sz w:val="18"/>
        <w:szCs w:val="18"/>
      </w:rPr>
      <w:t xml:space="preserve">  </w:t>
    </w:r>
    <w:r w:rsidRPr="000673CE">
      <w:rPr>
        <w:rFonts w:ascii="Book Antiqua" w:hAnsi="Book Antiqua" w:cs="Tahoma"/>
        <w:b/>
        <w:sz w:val="18"/>
        <w:szCs w:val="18"/>
      </w:rPr>
      <w:t xml:space="preserve"> Tel.: 01-3014-001, </w:t>
    </w:r>
    <w:r>
      <w:rPr>
        <w:rFonts w:ascii="Book Antiqua" w:hAnsi="Book Antiqua" w:cs="Tahoma"/>
        <w:b/>
        <w:sz w:val="18"/>
        <w:szCs w:val="18"/>
      </w:rPr>
      <w:t xml:space="preserve">  </w:t>
    </w:r>
    <w:r w:rsidRPr="000673CE">
      <w:rPr>
        <w:rFonts w:ascii="Book Antiqua" w:hAnsi="Book Antiqua" w:cs="Tahoma"/>
        <w:b/>
        <w:sz w:val="18"/>
        <w:szCs w:val="18"/>
      </w:rPr>
      <w:t>Fax: 01-3013-815</w:t>
    </w:r>
  </w:p>
  <w:p w:rsidR="00EC006D" w:rsidRPr="000673CE" w:rsidRDefault="00EC006D" w:rsidP="00EC006D">
    <w:pPr>
      <w:pBdr>
        <w:top w:val="single" w:sz="4" w:space="1" w:color="auto"/>
      </w:pBdr>
      <w:rPr>
        <w:rFonts w:ascii="Book Antiqua" w:hAnsi="Book Antiqua" w:cs="Tahoma"/>
        <w:b/>
        <w:sz w:val="18"/>
        <w:szCs w:val="18"/>
      </w:rPr>
    </w:pPr>
    <w:r w:rsidRPr="000673CE">
      <w:rPr>
        <w:rFonts w:ascii="Book Antiqua" w:hAnsi="Book Antiqua" w:cs="Tahoma"/>
        <w:b/>
        <w:sz w:val="18"/>
        <w:szCs w:val="18"/>
      </w:rPr>
      <w:t xml:space="preserve">E-mail: </w:t>
    </w:r>
    <w:r>
      <w:rPr>
        <w:rFonts w:ascii="Book Antiqua" w:hAnsi="Book Antiqua" w:cs="Tahoma"/>
        <w:b/>
        <w:sz w:val="18"/>
        <w:szCs w:val="18"/>
      </w:rPr>
      <w:t>hpk</w:t>
    </w:r>
    <w:r w:rsidRPr="000673CE">
      <w:rPr>
        <w:rFonts w:ascii="Book Antiqua" w:hAnsi="Book Antiqua" w:cs="Tahoma"/>
        <w:b/>
        <w:sz w:val="18"/>
        <w:szCs w:val="18"/>
      </w:rPr>
      <w:t>@psiholoska-k</w:t>
    </w:r>
    <w:r>
      <w:rPr>
        <w:rFonts w:ascii="Book Antiqua" w:hAnsi="Book Antiqua" w:cs="Tahoma"/>
        <w:b/>
        <w:sz w:val="18"/>
        <w:szCs w:val="18"/>
      </w:rPr>
      <w:t>omora.hr    www.psiholoska-</w:t>
    </w:r>
    <w:r w:rsidRPr="000673CE">
      <w:rPr>
        <w:rFonts w:ascii="Book Antiqua" w:hAnsi="Book Antiqua" w:cs="Tahoma"/>
        <w:b/>
        <w:sz w:val="18"/>
        <w:szCs w:val="18"/>
      </w:rPr>
      <w:t>komora.hr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D3" w:rsidRPr="000673CE" w:rsidRDefault="00D550D3" w:rsidP="000673CE">
    <w:pPr>
      <w:pBdr>
        <w:top w:val="single" w:sz="4" w:space="1" w:color="auto"/>
      </w:pBdr>
      <w:rPr>
        <w:rFonts w:ascii="Book Antiqua" w:hAnsi="Book Antiqua" w:cs="Tahoma"/>
        <w:b/>
        <w:sz w:val="18"/>
        <w:szCs w:val="18"/>
      </w:rPr>
    </w:pPr>
    <w:r w:rsidRPr="000673CE">
      <w:rPr>
        <w:rFonts w:ascii="Book Antiqua" w:hAnsi="Book Antiqua" w:cs="Tahoma"/>
        <w:b/>
        <w:sz w:val="18"/>
        <w:szCs w:val="18"/>
      </w:rPr>
      <w:t xml:space="preserve">10000 ZAGREB, </w:t>
    </w:r>
    <w:r w:rsidR="00A21FDD">
      <w:rPr>
        <w:rFonts w:ascii="Book Antiqua" w:hAnsi="Book Antiqua" w:cs="Tahoma"/>
        <w:b/>
        <w:sz w:val="18"/>
        <w:szCs w:val="18"/>
      </w:rPr>
      <w:t>Iblerov trg 9</w:t>
    </w:r>
    <w:r w:rsidRPr="000673CE">
      <w:rPr>
        <w:rFonts w:ascii="Book Antiqua" w:hAnsi="Book Antiqua" w:cs="Tahoma"/>
        <w:b/>
        <w:sz w:val="18"/>
        <w:szCs w:val="18"/>
      </w:rPr>
      <w:t xml:space="preserve">  </w:t>
    </w:r>
    <w:r>
      <w:rPr>
        <w:rFonts w:ascii="Book Antiqua" w:hAnsi="Book Antiqua" w:cs="Tahoma"/>
        <w:b/>
        <w:sz w:val="18"/>
        <w:szCs w:val="18"/>
      </w:rPr>
      <w:t xml:space="preserve">  </w:t>
    </w:r>
    <w:r w:rsidRPr="000673CE">
      <w:rPr>
        <w:rFonts w:ascii="Book Antiqua" w:hAnsi="Book Antiqua" w:cs="Tahoma"/>
        <w:b/>
        <w:sz w:val="18"/>
        <w:szCs w:val="18"/>
      </w:rPr>
      <w:t xml:space="preserve"> Tel.: 01-3014-001, </w:t>
    </w:r>
    <w:r>
      <w:rPr>
        <w:rFonts w:ascii="Book Antiqua" w:hAnsi="Book Antiqua" w:cs="Tahoma"/>
        <w:b/>
        <w:sz w:val="18"/>
        <w:szCs w:val="18"/>
      </w:rPr>
      <w:t xml:space="preserve">  </w:t>
    </w:r>
    <w:r w:rsidRPr="000673CE">
      <w:rPr>
        <w:rFonts w:ascii="Book Antiqua" w:hAnsi="Book Antiqua" w:cs="Tahoma"/>
        <w:b/>
        <w:sz w:val="18"/>
        <w:szCs w:val="18"/>
      </w:rPr>
      <w:t>Fax: 01-3013-815</w:t>
    </w:r>
  </w:p>
  <w:p w:rsidR="00D550D3" w:rsidRPr="000673CE" w:rsidRDefault="00D550D3" w:rsidP="000673CE">
    <w:pPr>
      <w:pBdr>
        <w:top w:val="single" w:sz="4" w:space="1" w:color="auto"/>
      </w:pBdr>
      <w:rPr>
        <w:rFonts w:ascii="Book Antiqua" w:hAnsi="Book Antiqua" w:cs="Tahoma"/>
        <w:b/>
        <w:sz w:val="18"/>
        <w:szCs w:val="18"/>
      </w:rPr>
    </w:pPr>
    <w:r w:rsidRPr="000673CE">
      <w:rPr>
        <w:rFonts w:ascii="Book Antiqua" w:hAnsi="Book Antiqua" w:cs="Tahoma"/>
        <w:b/>
        <w:sz w:val="18"/>
        <w:szCs w:val="18"/>
      </w:rPr>
      <w:t xml:space="preserve">E-mail: </w:t>
    </w:r>
    <w:r w:rsidR="00824800">
      <w:rPr>
        <w:rFonts w:ascii="Book Antiqua" w:hAnsi="Book Antiqua" w:cs="Tahoma"/>
        <w:b/>
        <w:sz w:val="18"/>
        <w:szCs w:val="18"/>
      </w:rPr>
      <w:t>hpk</w:t>
    </w:r>
    <w:r w:rsidRPr="000673CE">
      <w:rPr>
        <w:rFonts w:ascii="Book Antiqua" w:hAnsi="Book Antiqua" w:cs="Tahoma"/>
        <w:b/>
        <w:sz w:val="18"/>
        <w:szCs w:val="18"/>
      </w:rPr>
      <w:t>@psiholoska-k</w:t>
    </w:r>
    <w:r>
      <w:rPr>
        <w:rFonts w:ascii="Book Antiqua" w:hAnsi="Book Antiqua" w:cs="Tahoma"/>
        <w:b/>
        <w:sz w:val="18"/>
        <w:szCs w:val="18"/>
      </w:rPr>
      <w:t>omora.hr    www.psiholoska-</w:t>
    </w:r>
    <w:r w:rsidRPr="000673CE">
      <w:rPr>
        <w:rFonts w:ascii="Book Antiqua" w:hAnsi="Book Antiqua" w:cs="Tahoma"/>
        <w:b/>
        <w:sz w:val="18"/>
        <w:szCs w:val="18"/>
      </w:rPr>
      <w:t>komora.hr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88C" w:rsidRDefault="00BA788C">
      <w:r>
        <w:separator/>
      </w:r>
    </w:p>
  </w:footnote>
  <w:footnote w:type="continuationSeparator" w:id="1">
    <w:p w:rsidR="00BA788C" w:rsidRDefault="00BA78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D3" w:rsidRDefault="000837E1">
    <w:pPr>
      <w:pStyle w:val="Header"/>
      <w:framePr w:wrap="around" w:vAnchor="text" w:hAnchor="margin" w:xAlign="center" w:y="1"/>
      <w:rPr>
        <w:rStyle w:val="PageNumber"/>
      </w:rPr>
    </w:pPr>
    <w:r>
      <w:rPr>
        <w:rStyle w:val="PageNumber"/>
      </w:rPr>
      <w:fldChar w:fldCharType="begin"/>
    </w:r>
    <w:r w:rsidR="00D550D3">
      <w:rPr>
        <w:rStyle w:val="PageNumber"/>
      </w:rPr>
      <w:instrText xml:space="preserve">PAGE  </w:instrText>
    </w:r>
    <w:r>
      <w:rPr>
        <w:rStyle w:val="PageNumber"/>
      </w:rPr>
      <w:fldChar w:fldCharType="end"/>
    </w:r>
  </w:p>
  <w:p w:rsidR="00D550D3" w:rsidRDefault="00D550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D3" w:rsidRDefault="000837E1">
    <w:pPr>
      <w:pStyle w:val="Header"/>
      <w:framePr w:wrap="around" w:vAnchor="text" w:hAnchor="margin" w:xAlign="center" w:y="1"/>
      <w:rPr>
        <w:rStyle w:val="PageNumber"/>
      </w:rPr>
    </w:pPr>
    <w:r>
      <w:rPr>
        <w:rStyle w:val="PageNumber"/>
      </w:rPr>
      <w:fldChar w:fldCharType="begin"/>
    </w:r>
    <w:r w:rsidR="00D550D3">
      <w:rPr>
        <w:rStyle w:val="PageNumber"/>
      </w:rPr>
      <w:instrText xml:space="preserve">PAGE  </w:instrText>
    </w:r>
    <w:r>
      <w:rPr>
        <w:rStyle w:val="PageNumber"/>
      </w:rPr>
      <w:fldChar w:fldCharType="separate"/>
    </w:r>
    <w:r w:rsidR="00CF2995">
      <w:rPr>
        <w:rStyle w:val="PageNumber"/>
        <w:noProof/>
      </w:rPr>
      <w:t>2</w:t>
    </w:r>
    <w:r>
      <w:rPr>
        <w:rStyle w:val="PageNumber"/>
      </w:rPr>
      <w:fldChar w:fldCharType="end"/>
    </w:r>
  </w:p>
  <w:p w:rsidR="00D550D3" w:rsidRDefault="00D550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5CE7"/>
    <w:multiLevelType w:val="hybridMultilevel"/>
    <w:tmpl w:val="5D7AA4B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256301"/>
    <w:multiLevelType w:val="hybridMultilevel"/>
    <w:tmpl w:val="3078C836"/>
    <w:lvl w:ilvl="0" w:tplc="17824090">
      <w:start w:val="1"/>
      <w:numFmt w:val="bullet"/>
      <w:lvlText w:val="-"/>
      <w:lvlJc w:val="left"/>
      <w:pPr>
        <w:tabs>
          <w:tab w:val="num" w:pos="720"/>
        </w:tabs>
        <w:ind w:left="720" w:hanging="360"/>
      </w:pPr>
      <w:rPr>
        <w:rFonts w:ascii="Tahoma" w:eastAsia="Times New Roman" w:hAnsi="Tahoma" w:cs="Tahoma"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43F67B27"/>
    <w:multiLevelType w:val="hybridMultilevel"/>
    <w:tmpl w:val="3312A06C"/>
    <w:lvl w:ilvl="0" w:tplc="04C44BEC">
      <w:start w:val="5"/>
      <w:numFmt w:val="bullet"/>
      <w:lvlText w:val="-"/>
      <w:lvlJc w:val="left"/>
      <w:pPr>
        <w:tabs>
          <w:tab w:val="num" w:pos="720"/>
        </w:tabs>
        <w:ind w:left="720" w:hanging="360"/>
      </w:pPr>
      <w:rPr>
        <w:rFonts w:ascii="Book Antiqua" w:eastAsia="Times New Roman" w:hAnsi="Book Antiqua"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57286265"/>
    <w:multiLevelType w:val="hybridMultilevel"/>
    <w:tmpl w:val="A8763C52"/>
    <w:lvl w:ilvl="0" w:tplc="AEF2F556">
      <w:numFmt w:val="bullet"/>
      <w:lvlText w:val="-"/>
      <w:lvlJc w:val="left"/>
      <w:pPr>
        <w:ind w:left="720" w:hanging="360"/>
      </w:pPr>
      <w:rPr>
        <w:rFonts w:ascii="Book Antiqua" w:eastAsia="Times New Roman" w:hAnsi="Book Antiqu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04B5D91"/>
    <w:multiLevelType w:val="hybridMultilevel"/>
    <w:tmpl w:val="FCA859C2"/>
    <w:lvl w:ilvl="0" w:tplc="F9B65630">
      <w:start w:val="1"/>
      <w:numFmt w:val="bullet"/>
      <w:lvlText w:val="-"/>
      <w:lvlJc w:val="left"/>
      <w:pPr>
        <w:tabs>
          <w:tab w:val="num" w:pos="720"/>
        </w:tabs>
        <w:ind w:left="720" w:hanging="360"/>
      </w:pPr>
      <w:rPr>
        <w:rFonts w:ascii="Tahoma" w:eastAsia="Times New Roman" w:hAnsi="Tahoma" w:cs="Tahoma"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4BCB"/>
    <w:rsid w:val="000562FF"/>
    <w:rsid w:val="00062C6E"/>
    <w:rsid w:val="000673CE"/>
    <w:rsid w:val="00074BAA"/>
    <w:rsid w:val="000820A1"/>
    <w:rsid w:val="00082519"/>
    <w:rsid w:val="000837E1"/>
    <w:rsid w:val="00093CB3"/>
    <w:rsid w:val="000A35AC"/>
    <w:rsid w:val="000B457D"/>
    <w:rsid w:val="000E4DEC"/>
    <w:rsid w:val="00106743"/>
    <w:rsid w:val="00124E61"/>
    <w:rsid w:val="001541F4"/>
    <w:rsid w:val="00155184"/>
    <w:rsid w:val="001C2AF5"/>
    <w:rsid w:val="001D5791"/>
    <w:rsid w:val="001E6742"/>
    <w:rsid w:val="001F0980"/>
    <w:rsid w:val="001F5CE2"/>
    <w:rsid w:val="00201415"/>
    <w:rsid w:val="002307D6"/>
    <w:rsid w:val="002548D0"/>
    <w:rsid w:val="00275A59"/>
    <w:rsid w:val="00276BE5"/>
    <w:rsid w:val="002A399E"/>
    <w:rsid w:val="002C4A3D"/>
    <w:rsid w:val="003019AD"/>
    <w:rsid w:val="0030302F"/>
    <w:rsid w:val="00311423"/>
    <w:rsid w:val="003456F5"/>
    <w:rsid w:val="003720B0"/>
    <w:rsid w:val="00373977"/>
    <w:rsid w:val="00373C41"/>
    <w:rsid w:val="003B36BC"/>
    <w:rsid w:val="003C314E"/>
    <w:rsid w:val="003D33A4"/>
    <w:rsid w:val="003D424A"/>
    <w:rsid w:val="003D6DBA"/>
    <w:rsid w:val="003E142A"/>
    <w:rsid w:val="003F1A27"/>
    <w:rsid w:val="00416F82"/>
    <w:rsid w:val="00455560"/>
    <w:rsid w:val="00455B9A"/>
    <w:rsid w:val="004665F5"/>
    <w:rsid w:val="004758D5"/>
    <w:rsid w:val="004B0DFF"/>
    <w:rsid w:val="00500958"/>
    <w:rsid w:val="005072A3"/>
    <w:rsid w:val="00527541"/>
    <w:rsid w:val="00546A03"/>
    <w:rsid w:val="0057110D"/>
    <w:rsid w:val="00587D26"/>
    <w:rsid w:val="00593470"/>
    <w:rsid w:val="005B5E73"/>
    <w:rsid w:val="005B7EA8"/>
    <w:rsid w:val="005D7B11"/>
    <w:rsid w:val="005E3ADF"/>
    <w:rsid w:val="005E52A1"/>
    <w:rsid w:val="00603D24"/>
    <w:rsid w:val="00627243"/>
    <w:rsid w:val="00637E23"/>
    <w:rsid w:val="006471F2"/>
    <w:rsid w:val="00671B13"/>
    <w:rsid w:val="006D2D6B"/>
    <w:rsid w:val="006D453C"/>
    <w:rsid w:val="006D616C"/>
    <w:rsid w:val="006D7352"/>
    <w:rsid w:val="006E39E6"/>
    <w:rsid w:val="006E424A"/>
    <w:rsid w:val="007238A2"/>
    <w:rsid w:val="00735C8D"/>
    <w:rsid w:val="00741308"/>
    <w:rsid w:val="00771470"/>
    <w:rsid w:val="00783E59"/>
    <w:rsid w:val="00797382"/>
    <w:rsid w:val="007A35D2"/>
    <w:rsid w:val="007F07C9"/>
    <w:rsid w:val="00815DA8"/>
    <w:rsid w:val="00824800"/>
    <w:rsid w:val="00837D8C"/>
    <w:rsid w:val="00844178"/>
    <w:rsid w:val="008520E8"/>
    <w:rsid w:val="00871B07"/>
    <w:rsid w:val="00884C0A"/>
    <w:rsid w:val="008A10B1"/>
    <w:rsid w:val="008B4BCB"/>
    <w:rsid w:val="008B6EDB"/>
    <w:rsid w:val="008C4419"/>
    <w:rsid w:val="008D55D8"/>
    <w:rsid w:val="008D79AB"/>
    <w:rsid w:val="008E10F6"/>
    <w:rsid w:val="008E73DE"/>
    <w:rsid w:val="008F05FD"/>
    <w:rsid w:val="009112C4"/>
    <w:rsid w:val="00925451"/>
    <w:rsid w:val="00941F22"/>
    <w:rsid w:val="009828EF"/>
    <w:rsid w:val="009E6293"/>
    <w:rsid w:val="009F03F8"/>
    <w:rsid w:val="00A14FDA"/>
    <w:rsid w:val="00A21FDD"/>
    <w:rsid w:val="00A473ED"/>
    <w:rsid w:val="00A703B2"/>
    <w:rsid w:val="00A737FB"/>
    <w:rsid w:val="00A825A6"/>
    <w:rsid w:val="00A86CD4"/>
    <w:rsid w:val="00A964BA"/>
    <w:rsid w:val="00AA2582"/>
    <w:rsid w:val="00AC7B9D"/>
    <w:rsid w:val="00AD7732"/>
    <w:rsid w:val="00AE43C9"/>
    <w:rsid w:val="00AF6E28"/>
    <w:rsid w:val="00B0572A"/>
    <w:rsid w:val="00B120A2"/>
    <w:rsid w:val="00B21D15"/>
    <w:rsid w:val="00B37AD6"/>
    <w:rsid w:val="00B43810"/>
    <w:rsid w:val="00B61C5B"/>
    <w:rsid w:val="00B627AB"/>
    <w:rsid w:val="00B72302"/>
    <w:rsid w:val="00B8342F"/>
    <w:rsid w:val="00BA631A"/>
    <w:rsid w:val="00BA788C"/>
    <w:rsid w:val="00BE0684"/>
    <w:rsid w:val="00BF32ED"/>
    <w:rsid w:val="00BF37CF"/>
    <w:rsid w:val="00C00068"/>
    <w:rsid w:val="00C0042A"/>
    <w:rsid w:val="00C20389"/>
    <w:rsid w:val="00C21AB8"/>
    <w:rsid w:val="00C34F46"/>
    <w:rsid w:val="00C47186"/>
    <w:rsid w:val="00C721DA"/>
    <w:rsid w:val="00C806B0"/>
    <w:rsid w:val="00CA5578"/>
    <w:rsid w:val="00CB3C7E"/>
    <w:rsid w:val="00CF2995"/>
    <w:rsid w:val="00D077FA"/>
    <w:rsid w:val="00D10F50"/>
    <w:rsid w:val="00D160CD"/>
    <w:rsid w:val="00D3098A"/>
    <w:rsid w:val="00D550D3"/>
    <w:rsid w:val="00D648F2"/>
    <w:rsid w:val="00D718B3"/>
    <w:rsid w:val="00D749C9"/>
    <w:rsid w:val="00D81771"/>
    <w:rsid w:val="00D92570"/>
    <w:rsid w:val="00DC2769"/>
    <w:rsid w:val="00DD120F"/>
    <w:rsid w:val="00DE6072"/>
    <w:rsid w:val="00E201EF"/>
    <w:rsid w:val="00E31593"/>
    <w:rsid w:val="00E56E09"/>
    <w:rsid w:val="00E71605"/>
    <w:rsid w:val="00E83DFC"/>
    <w:rsid w:val="00E861AB"/>
    <w:rsid w:val="00E867A9"/>
    <w:rsid w:val="00E93494"/>
    <w:rsid w:val="00EA30C2"/>
    <w:rsid w:val="00EA5439"/>
    <w:rsid w:val="00EB586F"/>
    <w:rsid w:val="00EC006D"/>
    <w:rsid w:val="00EC2CA4"/>
    <w:rsid w:val="00ED1A34"/>
    <w:rsid w:val="00F263CF"/>
    <w:rsid w:val="00F45CD8"/>
    <w:rsid w:val="00F6453B"/>
    <w:rsid w:val="00FA76D2"/>
    <w:rsid w:val="00FD042F"/>
    <w:rsid w:val="00FD38E1"/>
    <w:rsid w:val="00FE1BDF"/>
    <w:rsid w:val="00FF2700"/>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3B2"/>
    <w:rPr>
      <w:sz w:val="24"/>
      <w:szCs w:val="24"/>
    </w:rPr>
  </w:style>
  <w:style w:type="paragraph" w:styleId="Heading1">
    <w:name w:val="heading 1"/>
    <w:basedOn w:val="Normal"/>
    <w:next w:val="Normal"/>
    <w:qFormat/>
    <w:rsid w:val="00A703B2"/>
    <w:pPr>
      <w:keepNext/>
      <w:jc w:val="center"/>
      <w:outlineLvl w:val="0"/>
    </w:pPr>
    <w:rPr>
      <w:rFonts w:ascii="Tahoma" w:hAnsi="Tahoma" w:cs="Tahoma"/>
      <w:b/>
    </w:rPr>
  </w:style>
  <w:style w:type="paragraph" w:styleId="Heading2">
    <w:name w:val="heading 2"/>
    <w:basedOn w:val="Normal"/>
    <w:next w:val="Normal"/>
    <w:qFormat/>
    <w:rsid w:val="00A703B2"/>
    <w:pPr>
      <w:keepNext/>
      <w:outlineLvl w:val="1"/>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703B2"/>
    <w:rPr>
      <w:color w:val="0000FF"/>
      <w:u w:val="single"/>
    </w:rPr>
  </w:style>
  <w:style w:type="paragraph" w:styleId="Header">
    <w:name w:val="header"/>
    <w:basedOn w:val="Normal"/>
    <w:rsid w:val="00A703B2"/>
    <w:pPr>
      <w:tabs>
        <w:tab w:val="center" w:pos="4536"/>
        <w:tab w:val="right" w:pos="9072"/>
      </w:tabs>
    </w:pPr>
  </w:style>
  <w:style w:type="paragraph" w:styleId="Footer">
    <w:name w:val="footer"/>
    <w:basedOn w:val="Normal"/>
    <w:rsid w:val="00A703B2"/>
    <w:pPr>
      <w:tabs>
        <w:tab w:val="center" w:pos="4536"/>
        <w:tab w:val="right" w:pos="9072"/>
      </w:tabs>
    </w:pPr>
  </w:style>
  <w:style w:type="character" w:styleId="PageNumber">
    <w:name w:val="page number"/>
    <w:basedOn w:val="DefaultParagraphFont"/>
    <w:rsid w:val="00A703B2"/>
  </w:style>
  <w:style w:type="paragraph" w:styleId="BalloonText">
    <w:name w:val="Balloon Text"/>
    <w:basedOn w:val="Normal"/>
    <w:semiHidden/>
    <w:rsid w:val="00A703B2"/>
    <w:rPr>
      <w:rFonts w:ascii="Tahoma" w:hAnsi="Tahoma" w:cs="Tahoma"/>
      <w:sz w:val="16"/>
      <w:szCs w:val="16"/>
    </w:rPr>
  </w:style>
  <w:style w:type="paragraph" w:styleId="BodyText">
    <w:name w:val="Body Text"/>
    <w:basedOn w:val="Normal"/>
    <w:rsid w:val="00A703B2"/>
    <w:pPr>
      <w:jc w:val="both"/>
    </w:pPr>
    <w:rPr>
      <w:rFonts w:ascii="Tahoma" w:hAnsi="Tahoma" w:cs="Tahoma"/>
      <w:b/>
    </w:rPr>
  </w:style>
  <w:style w:type="paragraph" w:styleId="BodyText2">
    <w:name w:val="Body Text 2"/>
    <w:basedOn w:val="Normal"/>
    <w:rsid w:val="00A703B2"/>
    <w:pPr>
      <w:jc w:val="both"/>
    </w:pPr>
    <w:rPr>
      <w:rFonts w:ascii="Tahoma" w:hAnsi="Tahoma" w:cs="Tahoma"/>
      <w:bCs/>
    </w:rPr>
  </w:style>
  <w:style w:type="character" w:styleId="Strong">
    <w:name w:val="Strong"/>
    <w:basedOn w:val="DefaultParagraphFont"/>
    <w:qFormat/>
    <w:rsid w:val="008F05FD"/>
    <w:rPr>
      <w:b/>
      <w:bCs/>
    </w:rPr>
  </w:style>
  <w:style w:type="character" w:styleId="CommentReference">
    <w:name w:val="annotation reference"/>
    <w:basedOn w:val="DefaultParagraphFont"/>
    <w:rsid w:val="00546A03"/>
    <w:rPr>
      <w:sz w:val="16"/>
      <w:szCs w:val="16"/>
    </w:rPr>
  </w:style>
  <w:style w:type="paragraph" w:styleId="CommentText">
    <w:name w:val="annotation text"/>
    <w:basedOn w:val="Normal"/>
    <w:link w:val="CommentTextChar"/>
    <w:rsid w:val="00546A03"/>
    <w:rPr>
      <w:sz w:val="20"/>
      <w:szCs w:val="20"/>
    </w:rPr>
  </w:style>
  <w:style w:type="character" w:customStyle="1" w:styleId="CommentTextChar">
    <w:name w:val="Comment Text Char"/>
    <w:basedOn w:val="DefaultParagraphFont"/>
    <w:link w:val="CommentText"/>
    <w:rsid w:val="00546A03"/>
  </w:style>
  <w:style w:type="paragraph" w:styleId="CommentSubject">
    <w:name w:val="annotation subject"/>
    <w:basedOn w:val="CommentText"/>
    <w:next w:val="CommentText"/>
    <w:link w:val="CommentSubjectChar"/>
    <w:rsid w:val="00546A03"/>
    <w:rPr>
      <w:b/>
      <w:bCs/>
    </w:rPr>
  </w:style>
  <w:style w:type="character" w:customStyle="1" w:styleId="CommentSubjectChar">
    <w:name w:val="Comment Subject Char"/>
    <w:basedOn w:val="CommentTextChar"/>
    <w:link w:val="CommentSubject"/>
    <w:rsid w:val="00546A03"/>
    <w:rPr>
      <w:b/>
      <w:bCs/>
    </w:rPr>
  </w:style>
</w:styles>
</file>

<file path=word/webSettings.xml><?xml version="1.0" encoding="utf-8"?>
<w:webSettings xmlns:r="http://schemas.openxmlformats.org/officeDocument/2006/relationships" xmlns:w="http://schemas.openxmlformats.org/wordprocessingml/2006/main">
  <w:divs>
    <w:div w:id="20212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HPK</cp:lastModifiedBy>
  <cp:revision>6</cp:revision>
  <cp:lastPrinted>2013-06-19T08:54:00Z</cp:lastPrinted>
  <dcterms:created xsi:type="dcterms:W3CDTF">2013-06-18T13:01:00Z</dcterms:created>
  <dcterms:modified xsi:type="dcterms:W3CDTF">2013-06-19T09:00:00Z</dcterms:modified>
</cp:coreProperties>
</file>